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33C83" w14:textId="41C703FD" w:rsidR="002A09E7" w:rsidRPr="00800DBB" w:rsidRDefault="002A09E7" w:rsidP="00FD1E26">
      <w:pPr>
        <w:jc w:val="right"/>
        <w:rPr>
          <w:rFonts w:ascii="Times New Roman" w:eastAsiaTheme="minorEastAsia" w:hAnsi="Times New Roman" w:cs="Times New Roman"/>
          <w:b/>
          <w:bCs/>
          <w:sz w:val="72"/>
          <w:szCs w:val="72"/>
        </w:rPr>
      </w:pPr>
      <w:r w:rsidRPr="00800DBB">
        <w:rPr>
          <w:rFonts w:ascii="Times New Roman" w:hAnsi="Times New Roman" w:cs="Times New Roman"/>
          <w:b/>
          <w:bCs/>
          <w:noProof/>
          <w:sz w:val="72"/>
          <w:szCs w:val="72"/>
          <w:lang w:eastAsia="zh-TW"/>
        </w:rPr>
        <w:drawing>
          <wp:anchor distT="0" distB="0" distL="114300" distR="114300" simplePos="0" relativeHeight="251658240" behindDoc="0" locked="0" layoutInCell="1" allowOverlap="1" wp14:anchorId="78FF84EA" wp14:editId="19A97271">
            <wp:simplePos x="0" y="0"/>
            <wp:positionH relativeFrom="column">
              <wp:posOffset>-1135063</wp:posOffset>
            </wp:positionH>
            <wp:positionV relativeFrom="paragraph">
              <wp:posOffset>317</wp:posOffset>
            </wp:positionV>
            <wp:extent cx="7552711" cy="2667000"/>
            <wp:effectExtent l="0" t="0" r="0" b="0"/>
            <wp:wrapSquare wrapText="bothSides"/>
            <wp:docPr id="7276200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20047" name=""/>
                    <pic:cNvPicPr/>
                  </pic:nvPicPr>
                  <pic:blipFill>
                    <a:blip r:embed="rId10">
                      <a:extLst>
                        <a:ext uri="{28A0092B-C50C-407E-A947-70E740481C1C}">
                          <a14:useLocalDpi xmlns:a14="http://schemas.microsoft.com/office/drawing/2010/main" val="0"/>
                        </a:ext>
                      </a:extLst>
                    </a:blip>
                    <a:stretch>
                      <a:fillRect/>
                    </a:stretch>
                  </pic:blipFill>
                  <pic:spPr>
                    <a:xfrm>
                      <a:off x="0" y="0"/>
                      <a:ext cx="7552711" cy="2667000"/>
                    </a:xfrm>
                    <a:prstGeom prst="rect">
                      <a:avLst/>
                    </a:prstGeom>
                  </pic:spPr>
                </pic:pic>
              </a:graphicData>
            </a:graphic>
            <wp14:sizeRelH relativeFrom="margin">
              <wp14:pctWidth>0</wp14:pctWidth>
            </wp14:sizeRelH>
            <wp14:sizeRelV relativeFrom="margin">
              <wp14:pctHeight>0</wp14:pctHeight>
            </wp14:sizeRelV>
          </wp:anchor>
        </w:drawing>
      </w:r>
      <w:r w:rsidR="00FD1E26" w:rsidRPr="00800DBB">
        <w:rPr>
          <w:rFonts w:ascii="Times New Roman" w:hAnsi="Times New Roman" w:cs="Times New Roman"/>
          <w:b/>
          <w:bCs/>
          <w:sz w:val="72"/>
          <w:szCs w:val="72"/>
          <w:lang w:eastAsia="zh-TW"/>
        </w:rPr>
        <w:t>空氣質量監測器</w:t>
      </w:r>
    </w:p>
    <w:p w14:paraId="33787A71" w14:textId="6FCE4587" w:rsidR="002A09E7" w:rsidRPr="00800DBB" w:rsidRDefault="00C64202" w:rsidP="00C64202">
      <w:pPr>
        <w:spacing w:afterLines="400" w:after="1248" w:line="360" w:lineRule="auto"/>
        <w:ind w:firstLine="440"/>
        <w:jc w:val="right"/>
        <w:rPr>
          <w:rFonts w:ascii="Times New Roman" w:hAnsi="Times New Roman" w:cs="Times New Roman"/>
          <w:b/>
          <w:bCs/>
          <w:sz w:val="48"/>
          <w:szCs w:val="48"/>
        </w:rPr>
      </w:pPr>
      <w:r w:rsidRPr="00800DBB">
        <w:rPr>
          <w:rFonts w:ascii="Times New Roman" w:hAnsi="Times New Roman" w:cs="Times New Roman"/>
          <w:noProof/>
          <w:lang w:eastAsia="zh-TW"/>
        </w:rPr>
        <w:drawing>
          <wp:anchor distT="0" distB="0" distL="114300" distR="114300" simplePos="0" relativeHeight="251659264" behindDoc="0" locked="0" layoutInCell="1" allowOverlap="1" wp14:anchorId="21442F45" wp14:editId="44068902">
            <wp:simplePos x="0" y="0"/>
            <wp:positionH relativeFrom="column">
              <wp:posOffset>1308735</wp:posOffset>
            </wp:positionH>
            <wp:positionV relativeFrom="paragraph">
              <wp:posOffset>1243718</wp:posOffset>
            </wp:positionV>
            <wp:extent cx="3604260" cy="2367280"/>
            <wp:effectExtent l="0" t="0" r="0" b="0"/>
            <wp:wrapTopAndBottom/>
            <wp:docPr id="709260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60742" name=""/>
                    <pic:cNvPicPr/>
                  </pic:nvPicPr>
                  <pic:blipFill>
                    <a:blip r:embed="rId11">
                      <a:extLst>
                        <a:ext uri="{28A0092B-C50C-407E-A947-70E740481C1C}">
                          <a14:useLocalDpi xmlns:a14="http://schemas.microsoft.com/office/drawing/2010/main" val="0"/>
                        </a:ext>
                      </a:extLst>
                    </a:blip>
                    <a:stretch>
                      <a:fillRect/>
                    </a:stretch>
                  </pic:blipFill>
                  <pic:spPr>
                    <a:xfrm>
                      <a:off x="0" y="0"/>
                      <a:ext cx="3604260" cy="2367280"/>
                    </a:xfrm>
                    <a:prstGeom prst="rect">
                      <a:avLst/>
                    </a:prstGeom>
                  </pic:spPr>
                </pic:pic>
              </a:graphicData>
            </a:graphic>
          </wp:anchor>
        </w:drawing>
      </w:r>
      <w:r w:rsidR="00236824" w:rsidRPr="00800DBB">
        <w:rPr>
          <w:rFonts w:ascii="Times New Roman" w:hAnsi="Times New Roman" w:cs="Times New Roman"/>
          <w:sz w:val="48"/>
          <w:szCs w:val="48"/>
          <w:lang w:eastAsia="zh-TW"/>
        </w:rPr>
        <w:t xml:space="preserve"> </w:t>
      </w:r>
      <w:r w:rsidR="00FD1E26" w:rsidRPr="00800DBB">
        <w:rPr>
          <w:rFonts w:ascii="Times New Roman" w:hAnsi="Times New Roman" w:cs="Times New Roman"/>
          <w:b/>
          <w:bCs/>
          <w:sz w:val="40"/>
          <w:szCs w:val="40"/>
          <w:lang w:eastAsia="zh-TW"/>
        </w:rPr>
        <w:t>TBI-AIR-NT</w:t>
      </w:r>
      <w:r w:rsidR="00236824" w:rsidRPr="00800DBB">
        <w:rPr>
          <w:rFonts w:ascii="Times New Roman" w:hAnsi="Times New Roman" w:cs="Times New Roman"/>
          <w:b/>
          <w:bCs/>
          <w:sz w:val="40"/>
          <w:szCs w:val="40"/>
          <w:lang w:eastAsia="zh-TW"/>
        </w:rPr>
        <w:t>說明書</w:t>
      </w:r>
      <w:r w:rsidR="002A09E7" w:rsidRPr="00800DBB">
        <w:rPr>
          <w:rFonts w:ascii="Times New Roman" w:hAnsi="Times New Roman" w:cs="Times New Roman"/>
          <w:b/>
          <w:bCs/>
          <w:sz w:val="48"/>
          <w:szCs w:val="48"/>
        </w:rPr>
        <w:t xml:space="preserve"> </w:t>
      </w:r>
    </w:p>
    <w:p w14:paraId="54756912" w14:textId="11ECFD6E" w:rsidR="002A09E7" w:rsidRPr="00800DBB" w:rsidRDefault="002A09E7" w:rsidP="002A09E7">
      <w:pPr>
        <w:spacing w:after="160" w:line="278" w:lineRule="auto"/>
        <w:ind w:firstLine="440"/>
        <w:rPr>
          <w:rFonts w:ascii="Times New Roman" w:hAnsi="Times New Roman" w:cs="Times New Roman"/>
        </w:rPr>
      </w:pPr>
    </w:p>
    <w:p w14:paraId="3B7B910B" w14:textId="77777777" w:rsidR="00C64202" w:rsidRPr="00800DBB" w:rsidRDefault="00C64202" w:rsidP="00C64202">
      <w:pPr>
        <w:ind w:firstLine="643"/>
        <w:jc w:val="center"/>
        <w:rPr>
          <w:rFonts w:ascii="Times New Roman" w:hAnsi="Times New Roman" w:cs="Times New Roman"/>
          <w:b/>
          <w:bCs/>
          <w:sz w:val="32"/>
          <w:szCs w:val="32"/>
        </w:rPr>
      </w:pPr>
    </w:p>
    <w:p w14:paraId="30016615" w14:textId="77777777" w:rsidR="00C64202" w:rsidRPr="00800DBB" w:rsidRDefault="00C64202" w:rsidP="00C64202">
      <w:pPr>
        <w:ind w:firstLine="643"/>
        <w:jc w:val="center"/>
        <w:rPr>
          <w:rFonts w:ascii="Times New Roman" w:hAnsi="Times New Roman" w:cs="Times New Roman"/>
          <w:b/>
          <w:bCs/>
          <w:sz w:val="32"/>
          <w:szCs w:val="32"/>
        </w:rPr>
      </w:pPr>
    </w:p>
    <w:p w14:paraId="41C061EE" w14:textId="70BC0714" w:rsidR="002A09E7" w:rsidRPr="00800DBB" w:rsidRDefault="00236824" w:rsidP="00C64202">
      <w:pPr>
        <w:spacing w:after="160" w:line="278" w:lineRule="auto"/>
        <w:ind w:firstLine="643"/>
        <w:jc w:val="center"/>
        <w:rPr>
          <w:rFonts w:ascii="Times New Roman" w:hAnsi="Times New Roman" w:cs="Times New Roman"/>
          <w:b/>
          <w:bCs/>
          <w:sz w:val="32"/>
          <w:szCs w:val="32"/>
        </w:rPr>
      </w:pPr>
      <w:r w:rsidRPr="00800DBB">
        <w:rPr>
          <w:rFonts w:ascii="Times New Roman" w:hAnsi="Times New Roman" w:cs="Times New Roman"/>
          <w:b/>
          <w:bCs/>
          <w:sz w:val="32"/>
          <w:szCs w:val="32"/>
          <w:lang w:eastAsia="zh-TW"/>
        </w:rPr>
        <w:t>瞻信科技股份有限公司</w:t>
      </w:r>
    </w:p>
    <w:p w14:paraId="131D82A8" w14:textId="07AA7199" w:rsidR="00C64202" w:rsidRPr="00800DBB" w:rsidRDefault="00236824" w:rsidP="00B91199">
      <w:pPr>
        <w:pStyle w:val="af2"/>
        <w:rPr>
          <w:rFonts w:ascii="Times New Roman" w:hAnsi="Times New Roman" w:cs="Times New Roman"/>
          <w:b/>
          <w:bCs/>
        </w:rPr>
      </w:pPr>
      <w:r w:rsidRPr="00800DBB">
        <w:rPr>
          <w:rFonts w:ascii="Times New Roman" w:eastAsia="PMingLiU" w:hAnsi="Times New Roman" w:cs="Times New Roman"/>
          <w:b/>
          <w:bCs/>
          <w:lang w:eastAsia="zh-TW"/>
        </w:rPr>
        <w:lastRenderedPageBreak/>
        <w:t>一、概述</w:t>
      </w:r>
    </w:p>
    <w:p w14:paraId="28B00B4E" w14:textId="77777777" w:rsidR="00D61329" w:rsidRDefault="00FD1E26" w:rsidP="00FD1E26">
      <w:pPr>
        <w:ind w:firstLine="420"/>
        <w:rPr>
          <w:rFonts w:eastAsiaTheme="minorEastAsia"/>
          <w:lang w:eastAsia="zh-TW"/>
        </w:rPr>
      </w:pPr>
      <w:r w:rsidRPr="00800DBB">
        <w:rPr>
          <w:rFonts w:ascii="Times New Roman" w:hAnsi="Times New Roman" w:cs="Times New Roman"/>
          <w:lang w:eastAsia="zh-TW"/>
        </w:rPr>
        <w:t>該裝置是一款基於</w:t>
      </w:r>
      <w:proofErr w:type="spellStart"/>
      <w:r w:rsidRPr="00800DBB">
        <w:rPr>
          <w:rFonts w:ascii="Times New Roman" w:hAnsi="Times New Roman" w:cs="Times New Roman"/>
          <w:lang w:eastAsia="zh-TW"/>
        </w:rPr>
        <w:t>LoRaWAN</w:t>
      </w:r>
      <w:proofErr w:type="spellEnd"/>
      <w:r w:rsidRPr="00800DBB">
        <w:rPr>
          <w:rFonts w:ascii="Times New Roman" w:hAnsi="Times New Roman" w:cs="Times New Roman"/>
          <w:lang w:eastAsia="zh-TW"/>
        </w:rPr>
        <w:t>標準協議、遠距離通訊的空氣質量監測器。主要用於監測室內空氣中的溫度、溼度、</w:t>
      </w:r>
      <w:r w:rsidRPr="00800DBB">
        <w:rPr>
          <w:rFonts w:ascii="Times New Roman" w:hAnsi="Times New Roman" w:cs="Times New Roman"/>
          <w:lang w:eastAsia="zh-TW"/>
        </w:rPr>
        <w:t>PM2.5/10</w:t>
      </w:r>
      <w:r w:rsidRPr="00800DBB">
        <w:rPr>
          <w:rFonts w:ascii="Times New Roman" w:hAnsi="Times New Roman" w:cs="Times New Roman"/>
          <w:lang w:eastAsia="zh-TW"/>
        </w:rPr>
        <w:t>、</w:t>
      </w:r>
      <w:r w:rsidRPr="00800DBB">
        <w:rPr>
          <w:rFonts w:ascii="Times New Roman" w:hAnsi="Times New Roman" w:cs="Times New Roman"/>
          <w:lang w:eastAsia="zh-TW"/>
        </w:rPr>
        <w:t>VOC</w:t>
      </w:r>
      <w:r w:rsidRPr="00800DBB">
        <w:rPr>
          <w:rFonts w:ascii="Times New Roman" w:hAnsi="Times New Roman" w:cs="Times New Roman"/>
          <w:lang w:eastAsia="zh-TW"/>
        </w:rPr>
        <w:t>、甲醛、二氧化碳、一氧化碳、光照等資料。</w:t>
      </w:r>
      <w:r w:rsidRPr="00800DBB">
        <w:rPr>
          <w:rFonts w:ascii="Times New Roman" w:hAnsi="Times New Roman" w:cs="Times New Roman"/>
          <w:lang w:eastAsia="zh-TW"/>
        </w:rPr>
        <w:t>PM2.5</w:t>
      </w:r>
      <w:r w:rsidRPr="00800DBB">
        <w:rPr>
          <w:rFonts w:ascii="Times New Roman" w:hAnsi="Times New Roman" w:cs="Times New Roman"/>
          <w:lang w:eastAsia="zh-TW"/>
        </w:rPr>
        <w:t>檢測採用鐳射散射原理，即</w:t>
      </w:r>
      <w:r w:rsidR="00D61329">
        <w:rPr>
          <w:lang w:eastAsia="zh-TW"/>
        </w:rPr>
        <w:t>令</w:t>
      </w:r>
      <w:r w:rsidRPr="00800DBB">
        <w:rPr>
          <w:rFonts w:ascii="Times New Roman" w:hAnsi="Times New Roman" w:cs="Times New Roman"/>
          <w:lang w:eastAsia="zh-TW"/>
        </w:rPr>
        <w:t>鐳射照射在空氣中的懸浮顆粒物上產生散射，同時在某一特定角度收集散射光，</w:t>
      </w:r>
      <w:r w:rsidR="00D61329">
        <w:rPr>
          <w:lang w:eastAsia="zh-TW"/>
        </w:rPr>
        <w:t>得到散射光強隨時間變化的曲線，進而微處理器利用基於米氏理論的演算法，得出微粒的等效粒徑及單位體積內不同粒徑的微粒數量。</w:t>
      </w:r>
    </w:p>
    <w:p w14:paraId="146BADEC" w14:textId="118EDF7E" w:rsidR="00D61329" w:rsidRPr="00D61329" w:rsidRDefault="00FD1E26" w:rsidP="00D61329">
      <w:pPr>
        <w:ind w:firstLine="420"/>
      </w:pPr>
      <w:r w:rsidRPr="00D61329">
        <w:t>待檢測出環境資料後，透過無線技術</w:t>
      </w:r>
      <w:r w:rsidRPr="00D61329">
        <w:t>LoRa</w:t>
      </w:r>
      <w:r w:rsidRPr="00D61329">
        <w:t>上傳資料，可以第一時間感知空氣質量資料的變化。一體化的結構設計，安裝方便，</w:t>
      </w:r>
      <w:r w:rsidR="00D61329" w:rsidRPr="00D61329">
        <w:t>可以頂部安裝或者牆面側裝。廣泛應用於飯店、學校、醫</w:t>
      </w:r>
      <w:r w:rsidR="00D61329" w:rsidRPr="00D61329">
        <w:rPr>
          <w:rFonts w:ascii="Times New Roman" w:hAnsi="Times New Roman" w:cs="Times New Roman"/>
        </w:rPr>
        <w:t>院、辦公大樓、倉庫、博物館等多種室內場景的空氣品質監測。</w:t>
      </w:r>
    </w:p>
    <w:p w14:paraId="772AEA05" w14:textId="1A6449B0" w:rsidR="003D374B" w:rsidRPr="00800DBB" w:rsidRDefault="00236824" w:rsidP="00D61329">
      <w:pPr>
        <w:rPr>
          <w:rFonts w:ascii="Times New Roman" w:hAnsi="Times New Roman" w:cs="Times New Roman"/>
          <w:b/>
          <w:bCs/>
          <w:lang w:eastAsia="zh-TW"/>
        </w:rPr>
      </w:pPr>
      <w:r w:rsidRPr="00800DBB">
        <w:rPr>
          <w:rFonts w:ascii="Times New Roman" w:hAnsi="Times New Roman" w:cs="Times New Roman"/>
          <w:b/>
          <w:bCs/>
          <w:lang w:eastAsia="zh-TW"/>
        </w:rPr>
        <w:t>二、主要優點</w:t>
      </w:r>
      <w:r w:rsidR="003D374B" w:rsidRPr="00800DBB">
        <w:rPr>
          <w:rFonts w:ascii="Times New Roman" w:hAnsi="Times New Roman" w:cs="Times New Roman"/>
          <w:b/>
          <w:bCs/>
          <w:lang w:eastAsia="zh-TW"/>
        </w:rPr>
        <w:t xml:space="preserve"> </w:t>
      </w:r>
    </w:p>
    <w:p w14:paraId="1BD87F53" w14:textId="4E9F868A" w:rsidR="00FD1E26" w:rsidRPr="00800DBB" w:rsidRDefault="00FD1E26" w:rsidP="00FD1E26">
      <w:pPr>
        <w:pStyle w:val="a9"/>
        <w:numPr>
          <w:ilvl w:val="0"/>
          <w:numId w:val="2"/>
        </w:numPr>
        <w:rPr>
          <w:rFonts w:ascii="Times New Roman" w:hAnsi="Times New Roman" w:cs="Times New Roman"/>
          <w:lang w:eastAsia="zh-TW"/>
        </w:rPr>
      </w:pPr>
      <w:r w:rsidRPr="00800DBB">
        <w:rPr>
          <w:rFonts w:ascii="Times New Roman" w:hAnsi="Times New Roman" w:cs="Times New Roman"/>
          <w:lang w:eastAsia="zh-TW"/>
        </w:rPr>
        <w:t>無線擴頻傳輸技術</w:t>
      </w:r>
      <w:r w:rsidRPr="00800DBB">
        <w:rPr>
          <w:rFonts w:ascii="Times New Roman" w:hAnsi="Times New Roman" w:cs="Times New Roman"/>
          <w:lang w:eastAsia="zh-TW"/>
        </w:rPr>
        <w:t>LoRa</w:t>
      </w:r>
      <w:r w:rsidRPr="00800DBB">
        <w:rPr>
          <w:rFonts w:ascii="Times New Roman" w:hAnsi="Times New Roman" w:cs="Times New Roman"/>
          <w:lang w:eastAsia="zh-TW"/>
        </w:rPr>
        <w:t>，低功耗、擴頻抗干擾、穿透性強；</w:t>
      </w:r>
      <w:r w:rsidRPr="00800DBB">
        <w:rPr>
          <w:rFonts w:ascii="Times New Roman" w:hAnsi="Times New Roman" w:cs="Times New Roman"/>
          <w:lang w:eastAsia="zh-TW"/>
        </w:rPr>
        <w:t xml:space="preserve"> </w:t>
      </w:r>
    </w:p>
    <w:p w14:paraId="5B995084" w14:textId="77777777" w:rsidR="00FD1E26" w:rsidRPr="00800DBB" w:rsidRDefault="00FD1E26" w:rsidP="00FD1E26">
      <w:pPr>
        <w:pStyle w:val="a9"/>
        <w:numPr>
          <w:ilvl w:val="0"/>
          <w:numId w:val="2"/>
        </w:numPr>
        <w:rPr>
          <w:rFonts w:ascii="Times New Roman" w:hAnsi="Times New Roman" w:cs="Times New Roman"/>
          <w:lang w:eastAsia="zh-TW"/>
        </w:rPr>
      </w:pPr>
      <w:r w:rsidRPr="00800DBB">
        <w:rPr>
          <w:rFonts w:ascii="Times New Roman" w:hAnsi="Times New Roman" w:cs="Times New Roman"/>
          <w:lang w:eastAsia="zh-TW"/>
        </w:rPr>
        <w:t>標準</w:t>
      </w:r>
      <w:proofErr w:type="spellStart"/>
      <w:r w:rsidRPr="00800DBB">
        <w:rPr>
          <w:rFonts w:ascii="Times New Roman" w:hAnsi="Times New Roman" w:cs="Times New Roman"/>
          <w:lang w:eastAsia="zh-TW"/>
        </w:rPr>
        <w:t>LoRaWAN</w:t>
      </w:r>
      <w:proofErr w:type="spellEnd"/>
      <w:r w:rsidRPr="00800DBB">
        <w:rPr>
          <w:rFonts w:ascii="Times New Roman" w:hAnsi="Times New Roman" w:cs="Times New Roman"/>
          <w:lang w:eastAsia="zh-TW"/>
        </w:rPr>
        <w:t>協議，網路拓撲簡單，閘道器數量少，維護成本低；</w:t>
      </w:r>
      <w:r w:rsidRPr="00800DBB">
        <w:rPr>
          <w:rFonts w:ascii="Times New Roman" w:hAnsi="Times New Roman" w:cs="Times New Roman"/>
          <w:lang w:eastAsia="zh-TW"/>
        </w:rPr>
        <w:t xml:space="preserve"> </w:t>
      </w:r>
    </w:p>
    <w:p w14:paraId="23B2CF17" w14:textId="77777777" w:rsidR="00FD1E26" w:rsidRPr="00800DBB" w:rsidRDefault="00FD1E26" w:rsidP="00FD1E26">
      <w:pPr>
        <w:pStyle w:val="a9"/>
        <w:numPr>
          <w:ilvl w:val="0"/>
          <w:numId w:val="2"/>
        </w:numPr>
        <w:rPr>
          <w:rFonts w:ascii="Times New Roman" w:hAnsi="Times New Roman" w:cs="Times New Roman"/>
          <w:lang w:eastAsia="zh-TW"/>
        </w:rPr>
      </w:pPr>
      <w:r w:rsidRPr="00800DBB">
        <w:rPr>
          <w:rFonts w:ascii="Times New Roman" w:hAnsi="Times New Roman" w:cs="Times New Roman"/>
          <w:lang w:eastAsia="zh-TW"/>
        </w:rPr>
        <w:t>採用高精度、高靈敏度感測器，自動溫度補償；</w:t>
      </w:r>
      <w:r w:rsidRPr="00800DBB">
        <w:rPr>
          <w:rFonts w:ascii="Times New Roman" w:hAnsi="Times New Roman" w:cs="Times New Roman"/>
          <w:lang w:eastAsia="zh-TW"/>
        </w:rPr>
        <w:t xml:space="preserve"> </w:t>
      </w:r>
    </w:p>
    <w:p w14:paraId="1DBF77DB" w14:textId="77777777" w:rsidR="00FD1E26" w:rsidRPr="00800DBB" w:rsidRDefault="00FD1E26" w:rsidP="00FD1E26">
      <w:pPr>
        <w:pStyle w:val="a9"/>
        <w:numPr>
          <w:ilvl w:val="0"/>
          <w:numId w:val="2"/>
        </w:numPr>
        <w:rPr>
          <w:rFonts w:ascii="Times New Roman" w:hAnsi="Times New Roman" w:cs="Times New Roman"/>
          <w:lang w:eastAsia="zh-TW"/>
        </w:rPr>
      </w:pPr>
      <w:r w:rsidRPr="00800DBB">
        <w:rPr>
          <w:rFonts w:ascii="Times New Roman" w:hAnsi="Times New Roman" w:cs="Times New Roman"/>
          <w:lang w:eastAsia="zh-TW"/>
        </w:rPr>
        <w:t>溫溼度、</w:t>
      </w:r>
      <w:r w:rsidRPr="00800DBB">
        <w:rPr>
          <w:rFonts w:ascii="Times New Roman" w:hAnsi="Times New Roman" w:cs="Times New Roman"/>
          <w:lang w:eastAsia="zh-TW"/>
        </w:rPr>
        <w:t>PM2.5</w:t>
      </w:r>
      <w:r w:rsidRPr="00800DBB">
        <w:rPr>
          <w:rFonts w:ascii="Times New Roman" w:hAnsi="Times New Roman" w:cs="Times New Roman"/>
          <w:lang w:eastAsia="zh-TW"/>
        </w:rPr>
        <w:t>、</w:t>
      </w:r>
      <w:r w:rsidRPr="00800DBB">
        <w:rPr>
          <w:rFonts w:ascii="Times New Roman" w:hAnsi="Times New Roman" w:cs="Times New Roman"/>
          <w:lang w:eastAsia="zh-TW"/>
        </w:rPr>
        <w:t>VOC</w:t>
      </w:r>
      <w:r w:rsidRPr="00800DBB">
        <w:rPr>
          <w:rFonts w:ascii="Times New Roman" w:hAnsi="Times New Roman" w:cs="Times New Roman"/>
          <w:lang w:eastAsia="zh-TW"/>
        </w:rPr>
        <w:t>、甲醛、二氧化碳、光照等多種引數可選；</w:t>
      </w:r>
      <w:r w:rsidRPr="00800DBB">
        <w:rPr>
          <w:rFonts w:ascii="Times New Roman" w:hAnsi="Times New Roman" w:cs="Times New Roman"/>
          <w:lang w:eastAsia="zh-TW"/>
        </w:rPr>
        <w:t xml:space="preserve"> </w:t>
      </w:r>
    </w:p>
    <w:p w14:paraId="5565BF82" w14:textId="77777777" w:rsidR="00FD1E26" w:rsidRPr="00800DBB" w:rsidRDefault="00FD1E26" w:rsidP="00FD1E26">
      <w:pPr>
        <w:pStyle w:val="a9"/>
        <w:numPr>
          <w:ilvl w:val="0"/>
          <w:numId w:val="2"/>
        </w:numPr>
        <w:rPr>
          <w:rFonts w:ascii="Times New Roman" w:hAnsi="Times New Roman" w:cs="Times New Roman"/>
          <w:lang w:eastAsia="zh-TW"/>
        </w:rPr>
      </w:pPr>
      <w:r w:rsidRPr="00800DBB">
        <w:rPr>
          <w:rFonts w:ascii="Times New Roman" w:hAnsi="Times New Roman" w:cs="Times New Roman"/>
          <w:lang w:eastAsia="zh-TW"/>
        </w:rPr>
        <w:t>定時上報空氣質量資料，預設頻率</w:t>
      </w:r>
      <w:r w:rsidRPr="00800DBB">
        <w:rPr>
          <w:rFonts w:ascii="Times New Roman" w:hAnsi="Times New Roman" w:cs="Times New Roman"/>
          <w:lang w:eastAsia="zh-TW"/>
        </w:rPr>
        <w:t>5</w:t>
      </w:r>
      <w:r w:rsidRPr="00800DBB">
        <w:rPr>
          <w:rFonts w:ascii="Times New Roman" w:hAnsi="Times New Roman" w:cs="Times New Roman"/>
          <w:lang w:eastAsia="zh-TW"/>
        </w:rPr>
        <w:t>分鐘（可遠端配置）；</w:t>
      </w:r>
      <w:r w:rsidRPr="00800DBB">
        <w:rPr>
          <w:rFonts w:ascii="Times New Roman" w:hAnsi="Times New Roman" w:cs="Times New Roman"/>
          <w:lang w:eastAsia="zh-TW"/>
        </w:rPr>
        <w:t xml:space="preserve"> </w:t>
      </w:r>
    </w:p>
    <w:p w14:paraId="3B70CBD9" w14:textId="77777777" w:rsidR="00FD1E26" w:rsidRPr="00800DBB" w:rsidRDefault="00FD1E26" w:rsidP="00FD1E26">
      <w:pPr>
        <w:pStyle w:val="a9"/>
        <w:numPr>
          <w:ilvl w:val="0"/>
          <w:numId w:val="2"/>
        </w:numPr>
        <w:rPr>
          <w:rFonts w:ascii="Times New Roman" w:hAnsi="Times New Roman" w:cs="Times New Roman"/>
          <w:lang w:eastAsia="zh-TW"/>
        </w:rPr>
      </w:pPr>
      <w:r w:rsidRPr="00800DBB">
        <w:rPr>
          <w:rFonts w:ascii="Times New Roman" w:hAnsi="Times New Roman" w:cs="Times New Roman"/>
          <w:lang w:eastAsia="zh-TW"/>
        </w:rPr>
        <w:t>DC9~18V</w:t>
      </w:r>
      <w:r w:rsidRPr="00800DBB">
        <w:rPr>
          <w:rFonts w:ascii="Times New Roman" w:hAnsi="Times New Roman" w:cs="Times New Roman"/>
          <w:lang w:eastAsia="zh-TW"/>
        </w:rPr>
        <w:t>寬壓供電（選配低功耗感測器時可改為電池供電）；</w:t>
      </w:r>
      <w:r w:rsidRPr="00800DBB">
        <w:rPr>
          <w:rFonts w:ascii="Times New Roman" w:hAnsi="Times New Roman" w:cs="Times New Roman"/>
          <w:lang w:eastAsia="zh-TW"/>
        </w:rPr>
        <w:t xml:space="preserve"> </w:t>
      </w:r>
    </w:p>
    <w:p w14:paraId="23CA5A7E" w14:textId="42D0CFD7" w:rsidR="003D374B" w:rsidRPr="00800DBB" w:rsidRDefault="00B3781B" w:rsidP="00FD1E26">
      <w:pPr>
        <w:pStyle w:val="a9"/>
        <w:numPr>
          <w:ilvl w:val="0"/>
          <w:numId w:val="2"/>
        </w:numPr>
        <w:rPr>
          <w:rFonts w:ascii="Times New Roman" w:hAnsi="Times New Roman" w:cs="Times New Roman"/>
        </w:rPr>
      </w:pPr>
      <w:r w:rsidRPr="00D61329">
        <w:t>頂部</w:t>
      </w:r>
      <w:r w:rsidR="00FD1E26" w:rsidRPr="00800DBB">
        <w:rPr>
          <w:rFonts w:ascii="Times New Roman" w:hAnsi="Times New Roman" w:cs="Times New Roman"/>
          <w:lang w:eastAsia="zh-TW"/>
        </w:rPr>
        <w:t>安裝或者牆壁側裝固定。</w:t>
      </w:r>
    </w:p>
    <w:p w14:paraId="555977E1" w14:textId="71917995" w:rsidR="004657E5" w:rsidRPr="00800DBB" w:rsidRDefault="00236824" w:rsidP="004657E5">
      <w:pPr>
        <w:pStyle w:val="af2"/>
        <w:rPr>
          <w:rFonts w:ascii="Times New Roman" w:hAnsi="Times New Roman" w:cs="Times New Roman"/>
          <w:b/>
          <w:bCs/>
        </w:rPr>
      </w:pPr>
      <w:r w:rsidRPr="00800DBB">
        <w:rPr>
          <w:rFonts w:ascii="Times New Roman" w:eastAsia="PMingLiU" w:hAnsi="Times New Roman" w:cs="Times New Roman"/>
          <w:b/>
          <w:bCs/>
          <w:lang w:eastAsia="zh-TW"/>
        </w:rPr>
        <w:t>三、適用場景</w:t>
      </w:r>
    </w:p>
    <w:p w14:paraId="1EC2D038" w14:textId="5C0C0CF2" w:rsidR="003D374B" w:rsidRPr="00800DBB" w:rsidRDefault="0047102E" w:rsidP="004657E5">
      <w:pPr>
        <w:pStyle w:val="af2"/>
        <w:spacing w:before="160"/>
        <w:jc w:val="center"/>
        <w:rPr>
          <w:rFonts w:ascii="Times New Roman" w:hAnsi="Times New Roman" w:cs="Times New Roman"/>
          <w:szCs w:val="32"/>
        </w:rPr>
      </w:pPr>
      <w:r w:rsidRPr="00800DBB">
        <w:rPr>
          <w:rFonts w:ascii="Times New Roman" w:hAnsi="Times New Roman" w:cs="Times New Roman"/>
          <w:noProof/>
          <w:lang w:eastAsia="zh-TW"/>
        </w:rPr>
        <w:drawing>
          <wp:inline distT="0" distB="0" distL="0" distR="0" wp14:anchorId="22A5FBCE" wp14:editId="4DCF6013">
            <wp:extent cx="6097030" cy="930256"/>
            <wp:effectExtent l="0" t="0" r="0" b="3810"/>
            <wp:docPr id="349050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50665" name=""/>
                    <pic:cNvPicPr/>
                  </pic:nvPicPr>
                  <pic:blipFill>
                    <a:blip r:embed="rId12">
                      <a:extLst>
                        <a:ext uri="{28A0092B-C50C-407E-A947-70E740481C1C}">
                          <a14:useLocalDpi xmlns:a14="http://schemas.microsoft.com/office/drawing/2010/main" val="0"/>
                        </a:ext>
                      </a:extLst>
                    </a:blip>
                    <a:stretch>
                      <a:fillRect/>
                    </a:stretch>
                  </pic:blipFill>
                  <pic:spPr>
                    <a:xfrm>
                      <a:off x="0" y="0"/>
                      <a:ext cx="6109321" cy="932131"/>
                    </a:xfrm>
                    <a:prstGeom prst="rect">
                      <a:avLst/>
                    </a:prstGeom>
                  </pic:spPr>
                </pic:pic>
              </a:graphicData>
            </a:graphic>
          </wp:inline>
        </w:drawing>
      </w:r>
    </w:p>
    <w:p w14:paraId="730B0426" w14:textId="2FF453A9" w:rsidR="004657E5" w:rsidRPr="00800DBB" w:rsidRDefault="00236824" w:rsidP="004657E5">
      <w:pPr>
        <w:spacing w:after="40"/>
        <w:ind w:firstLine="442"/>
        <w:jc w:val="center"/>
        <w:rPr>
          <w:rFonts w:ascii="Times New Roman" w:hAnsi="Times New Roman" w:cs="Times New Roman"/>
          <w:b/>
          <w:bCs/>
          <w:color w:val="2265AE"/>
        </w:rPr>
      </w:pPr>
      <w:r w:rsidRPr="00800DBB">
        <w:rPr>
          <w:rFonts w:ascii="Times New Roman" w:hAnsi="Times New Roman" w:cs="Times New Roman"/>
          <w:b/>
          <w:bCs/>
          <w:color w:val="2265AE"/>
          <w:lang w:eastAsia="zh-TW"/>
        </w:rPr>
        <w:t>圖書館</w:t>
      </w:r>
      <w:r w:rsidRPr="00800DBB">
        <w:rPr>
          <w:rFonts w:ascii="Times New Roman" w:hAnsi="Times New Roman" w:cs="Times New Roman"/>
          <w:b/>
          <w:bCs/>
          <w:color w:val="2265AE"/>
          <w:lang w:eastAsia="zh-TW"/>
        </w:rPr>
        <w:t xml:space="preserve">              </w:t>
      </w:r>
      <w:r w:rsidRPr="00800DBB">
        <w:rPr>
          <w:rFonts w:ascii="Times New Roman" w:hAnsi="Times New Roman" w:cs="Times New Roman"/>
          <w:b/>
          <w:bCs/>
          <w:color w:val="2265AE"/>
          <w:lang w:eastAsia="zh-TW"/>
        </w:rPr>
        <w:t>地下停車場</w:t>
      </w:r>
      <w:r w:rsidRPr="00800DBB">
        <w:rPr>
          <w:rFonts w:ascii="Times New Roman" w:hAnsi="Times New Roman" w:cs="Times New Roman"/>
          <w:b/>
          <w:bCs/>
          <w:color w:val="2265AE"/>
          <w:lang w:eastAsia="zh-TW"/>
        </w:rPr>
        <w:t xml:space="preserve">           </w:t>
      </w:r>
      <w:r w:rsidRPr="00800DBB">
        <w:rPr>
          <w:rFonts w:ascii="Times New Roman" w:hAnsi="Times New Roman" w:cs="Times New Roman"/>
          <w:b/>
          <w:bCs/>
          <w:color w:val="2265AE"/>
          <w:lang w:eastAsia="zh-TW"/>
        </w:rPr>
        <w:t>資料中心機房</w:t>
      </w:r>
      <w:r w:rsidRPr="00800DBB">
        <w:rPr>
          <w:rFonts w:ascii="Times New Roman" w:hAnsi="Times New Roman" w:cs="Times New Roman"/>
          <w:b/>
          <w:bCs/>
          <w:color w:val="2265AE"/>
          <w:lang w:eastAsia="zh-TW"/>
        </w:rPr>
        <w:t xml:space="preserve">       </w:t>
      </w:r>
      <w:r w:rsidR="00B3781B" w:rsidRPr="00B3781B">
        <w:rPr>
          <w:rFonts w:ascii="Times New Roman" w:hAnsi="Times New Roman" w:cs="Times New Roman"/>
          <w:b/>
          <w:bCs/>
          <w:color w:val="2265AE"/>
          <w:lang w:eastAsia="zh-TW"/>
        </w:rPr>
        <w:t>智慧建築園區</w:t>
      </w:r>
      <w:r w:rsidR="0047102E" w:rsidRPr="00800DBB">
        <w:rPr>
          <w:rFonts w:ascii="Times New Roman" w:hAnsi="Times New Roman" w:cs="Times New Roman"/>
          <w:noProof/>
          <w:lang w:eastAsia="zh-TW"/>
        </w:rPr>
        <w:drawing>
          <wp:inline distT="0" distB="0" distL="0" distR="0" wp14:anchorId="7B2AE00D" wp14:editId="583F41FD">
            <wp:extent cx="6138920" cy="999008"/>
            <wp:effectExtent l="0" t="0" r="0" b="0"/>
            <wp:docPr id="971255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55087" name=""/>
                    <pic:cNvPicPr/>
                  </pic:nvPicPr>
                  <pic:blipFill>
                    <a:blip r:embed="rId13"/>
                    <a:stretch>
                      <a:fillRect/>
                    </a:stretch>
                  </pic:blipFill>
                  <pic:spPr>
                    <a:xfrm>
                      <a:off x="0" y="0"/>
                      <a:ext cx="6234588" cy="1014576"/>
                    </a:xfrm>
                    <a:prstGeom prst="rect">
                      <a:avLst/>
                    </a:prstGeom>
                  </pic:spPr>
                </pic:pic>
              </a:graphicData>
            </a:graphic>
          </wp:inline>
        </w:drawing>
      </w:r>
    </w:p>
    <w:p w14:paraId="6497A1FD" w14:textId="3676EAF1" w:rsidR="003D374B" w:rsidRPr="00800DBB" w:rsidRDefault="00236824" w:rsidP="00236824">
      <w:pPr>
        <w:spacing w:after="40" w:line="360" w:lineRule="auto"/>
        <w:ind w:firstLineChars="500" w:firstLine="1121"/>
        <w:rPr>
          <w:rFonts w:ascii="Times New Roman" w:eastAsiaTheme="minorEastAsia" w:hAnsi="Times New Roman" w:cs="Times New Roman"/>
          <w:b/>
          <w:bCs/>
          <w:color w:val="2265AE"/>
        </w:rPr>
      </w:pPr>
      <w:r w:rsidRPr="00800DBB">
        <w:rPr>
          <w:rFonts w:ascii="Times New Roman" w:hAnsi="Times New Roman" w:cs="Times New Roman"/>
          <w:b/>
          <w:bCs/>
          <w:color w:val="2265AE"/>
          <w:lang w:eastAsia="zh-TW"/>
        </w:rPr>
        <w:t>博物館</w:t>
      </w:r>
      <w:r w:rsidRPr="00800DBB">
        <w:rPr>
          <w:rFonts w:ascii="Times New Roman" w:hAnsi="Times New Roman" w:cs="Times New Roman"/>
          <w:b/>
          <w:bCs/>
          <w:color w:val="2265AE"/>
          <w:lang w:eastAsia="zh-TW"/>
        </w:rPr>
        <w:t xml:space="preserve">             </w:t>
      </w:r>
      <w:r w:rsidRPr="00800DBB">
        <w:rPr>
          <w:rFonts w:ascii="Times New Roman" w:hAnsi="Times New Roman" w:cs="Times New Roman"/>
          <w:b/>
          <w:bCs/>
          <w:color w:val="2265AE"/>
          <w:lang w:eastAsia="zh-TW"/>
        </w:rPr>
        <w:t>智慧倉庫</w:t>
      </w:r>
      <w:r w:rsidRPr="00800DBB">
        <w:rPr>
          <w:rFonts w:ascii="Times New Roman" w:hAnsi="Times New Roman" w:cs="Times New Roman"/>
          <w:b/>
          <w:bCs/>
          <w:color w:val="2265AE"/>
          <w:lang w:eastAsia="zh-TW"/>
        </w:rPr>
        <w:t xml:space="preserve">            </w:t>
      </w:r>
      <w:r w:rsidRPr="00800DBB">
        <w:rPr>
          <w:rFonts w:ascii="Times New Roman" w:hAnsi="Times New Roman" w:cs="Times New Roman"/>
          <w:b/>
          <w:bCs/>
          <w:color w:val="2265AE"/>
          <w:lang w:eastAsia="zh-TW"/>
        </w:rPr>
        <w:t>商務辦公樓</w:t>
      </w:r>
      <w:r w:rsidRPr="00800DBB">
        <w:rPr>
          <w:rFonts w:ascii="Times New Roman" w:hAnsi="Times New Roman" w:cs="Times New Roman"/>
          <w:b/>
          <w:bCs/>
          <w:color w:val="2265AE"/>
          <w:lang w:eastAsia="zh-TW"/>
        </w:rPr>
        <w:t xml:space="preserve">           </w:t>
      </w:r>
      <w:r w:rsidRPr="00800DBB">
        <w:rPr>
          <w:rFonts w:ascii="Times New Roman" w:hAnsi="Times New Roman" w:cs="Times New Roman"/>
          <w:b/>
          <w:bCs/>
          <w:color w:val="2265AE"/>
          <w:lang w:eastAsia="zh-TW"/>
        </w:rPr>
        <w:t>共用空間</w:t>
      </w:r>
    </w:p>
    <w:p w14:paraId="4AFCFCB5" w14:textId="77777777" w:rsidR="00FD1E26" w:rsidRPr="00800DBB" w:rsidRDefault="00FD1E26" w:rsidP="00236824">
      <w:pPr>
        <w:spacing w:after="40" w:line="360" w:lineRule="auto"/>
        <w:ind w:firstLineChars="500" w:firstLine="1100"/>
        <w:rPr>
          <w:rFonts w:ascii="Times New Roman" w:eastAsiaTheme="minorEastAsia" w:hAnsi="Times New Roman" w:cs="Times New Roman"/>
          <w:b/>
          <w:bCs/>
          <w:color w:val="2265AE"/>
        </w:rPr>
      </w:pPr>
    </w:p>
    <w:p w14:paraId="169DFB19" w14:textId="6C533AB8" w:rsidR="0047102E" w:rsidRPr="00800DBB" w:rsidRDefault="00236824" w:rsidP="00B91199">
      <w:pPr>
        <w:pStyle w:val="af2"/>
        <w:spacing w:before="160"/>
        <w:rPr>
          <w:rFonts w:ascii="Times New Roman" w:hAnsi="Times New Roman" w:cs="Times New Roman"/>
          <w:b/>
          <w:bCs/>
        </w:rPr>
      </w:pPr>
      <w:r w:rsidRPr="00800DBB">
        <w:rPr>
          <w:rFonts w:ascii="Times New Roman" w:eastAsia="PMingLiU" w:hAnsi="Times New Roman" w:cs="Times New Roman"/>
          <w:b/>
          <w:bCs/>
          <w:lang w:eastAsia="zh-TW"/>
        </w:rPr>
        <w:t>四、規格參數</w:t>
      </w:r>
      <w:r w:rsidR="0047102E" w:rsidRPr="00800DBB">
        <w:rPr>
          <w:rFonts w:ascii="Times New Roman" w:hAnsi="Times New Roman" w:cs="Times New Roman"/>
          <w:b/>
          <w:bCs/>
        </w:rPr>
        <w:t xml:space="preserve"> </w:t>
      </w:r>
    </w:p>
    <w:tbl>
      <w:tblPr>
        <w:tblStyle w:val="af4"/>
        <w:tblW w:w="5000" w:type="pct"/>
        <w:tblLook w:val="04A0" w:firstRow="1" w:lastRow="0" w:firstColumn="1" w:lastColumn="0" w:noHBand="0" w:noVBand="1"/>
      </w:tblPr>
      <w:tblGrid>
        <w:gridCol w:w="1414"/>
        <w:gridCol w:w="8322"/>
      </w:tblGrid>
      <w:tr w:rsidR="0047102E" w:rsidRPr="00800DBB" w14:paraId="0A6BFF9B" w14:textId="77777777" w:rsidTr="00360CED">
        <w:trPr>
          <w:trHeight w:val="57"/>
        </w:trPr>
        <w:tc>
          <w:tcPr>
            <w:tcW w:w="726" w:type="pct"/>
            <w:vAlign w:val="center"/>
          </w:tcPr>
          <w:p w14:paraId="0A8A59E0" w14:textId="57721C15"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無線</w:t>
            </w:r>
          </w:p>
          <w:p w14:paraId="78A6AAB5" w14:textId="1A06EF0A"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lastRenderedPageBreak/>
              <w:t>通信</w:t>
            </w:r>
          </w:p>
          <w:p w14:paraId="614AC58B" w14:textId="6CB84EEC"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參數</w:t>
            </w:r>
          </w:p>
        </w:tc>
        <w:tc>
          <w:tcPr>
            <w:tcW w:w="4274" w:type="pct"/>
          </w:tcPr>
          <w:p w14:paraId="68610D4E" w14:textId="77777777" w:rsidR="00FD1E26" w:rsidRPr="00800DBB" w:rsidRDefault="00FD1E26" w:rsidP="00FD1E26">
            <w:pPr>
              <w:rPr>
                <w:rFonts w:ascii="Times New Roman" w:hAnsi="Times New Roman" w:cs="Times New Roman"/>
                <w:lang w:eastAsia="zh-TW"/>
              </w:rPr>
            </w:pPr>
            <w:r w:rsidRPr="00800DBB">
              <w:rPr>
                <w:rFonts w:ascii="Times New Roman" w:hAnsi="Times New Roman" w:cs="Times New Roman"/>
                <w:lang w:eastAsia="zh-TW"/>
              </w:rPr>
              <w:lastRenderedPageBreak/>
              <w:t>通訊技術：</w:t>
            </w:r>
            <w:r w:rsidRPr="00800DBB">
              <w:rPr>
                <w:rFonts w:ascii="Times New Roman" w:hAnsi="Times New Roman" w:cs="Times New Roman"/>
                <w:lang w:eastAsia="zh-TW"/>
              </w:rPr>
              <w:t xml:space="preserve">LoRa </w:t>
            </w:r>
          </w:p>
          <w:p w14:paraId="6E485ADA" w14:textId="77777777" w:rsidR="00FD1E26" w:rsidRPr="00800DBB" w:rsidRDefault="00FD1E26" w:rsidP="00FD1E26">
            <w:pPr>
              <w:rPr>
                <w:rFonts w:ascii="Times New Roman" w:hAnsi="Times New Roman" w:cs="Times New Roman"/>
                <w:lang w:eastAsia="zh-TW"/>
              </w:rPr>
            </w:pPr>
            <w:r w:rsidRPr="00800DBB">
              <w:rPr>
                <w:rFonts w:ascii="Times New Roman" w:hAnsi="Times New Roman" w:cs="Times New Roman"/>
                <w:lang w:eastAsia="zh-TW"/>
              </w:rPr>
              <w:lastRenderedPageBreak/>
              <w:t>通訊協議：</w:t>
            </w:r>
            <w:r w:rsidRPr="00800DBB">
              <w:rPr>
                <w:rFonts w:ascii="Times New Roman" w:hAnsi="Times New Roman" w:cs="Times New Roman"/>
                <w:lang w:eastAsia="zh-TW"/>
              </w:rPr>
              <w:t xml:space="preserve">LoRaWAN1.0.2 </w:t>
            </w:r>
          </w:p>
          <w:p w14:paraId="68D23E26" w14:textId="30982B4A" w:rsidR="00FD1E26" w:rsidRPr="00800DBB" w:rsidRDefault="00FD1E26" w:rsidP="00FD1E26">
            <w:pPr>
              <w:rPr>
                <w:rFonts w:ascii="Times New Roman" w:hAnsi="Times New Roman" w:cs="Times New Roman"/>
                <w:lang w:eastAsia="zh-TW"/>
              </w:rPr>
            </w:pPr>
            <w:r w:rsidRPr="00800DBB">
              <w:rPr>
                <w:rFonts w:ascii="Times New Roman" w:hAnsi="Times New Roman" w:cs="Times New Roman"/>
                <w:lang w:eastAsia="zh-TW"/>
              </w:rPr>
              <w:t>通訊頻段：</w:t>
            </w:r>
            <w:r w:rsidRPr="00800DBB">
              <w:rPr>
                <w:rFonts w:ascii="Times New Roman" w:hAnsi="Times New Roman" w:cs="Times New Roman"/>
                <w:lang w:eastAsia="zh-TW"/>
              </w:rPr>
              <w:t>CN470-510MHz</w:t>
            </w:r>
            <w:r w:rsidRPr="00800DBB">
              <w:rPr>
                <w:rFonts w:ascii="Times New Roman" w:hAnsi="Times New Roman" w:cs="Times New Roman"/>
                <w:lang w:eastAsia="zh-TW"/>
              </w:rPr>
              <w:t>（</w:t>
            </w:r>
            <w:r w:rsidR="00B3781B">
              <w:rPr>
                <w:rFonts w:hint="eastAsia"/>
              </w:rPr>
              <w:t>免執照頻段</w:t>
            </w:r>
            <w:r w:rsidRPr="00800DBB">
              <w:rPr>
                <w:rFonts w:ascii="Times New Roman" w:hAnsi="Times New Roman" w:cs="Times New Roman"/>
                <w:lang w:eastAsia="zh-TW"/>
              </w:rPr>
              <w:t>）</w:t>
            </w:r>
            <w:r w:rsidRPr="00800DBB">
              <w:rPr>
                <w:rFonts w:ascii="Times New Roman" w:hAnsi="Times New Roman" w:cs="Times New Roman"/>
                <w:lang w:eastAsia="zh-TW"/>
              </w:rPr>
              <w:t xml:space="preserve"> </w:t>
            </w:r>
          </w:p>
          <w:p w14:paraId="64A739CE" w14:textId="77777777" w:rsidR="00FD1E26" w:rsidRPr="00800DBB" w:rsidRDefault="00FD1E26" w:rsidP="00FD1E26">
            <w:pPr>
              <w:rPr>
                <w:rFonts w:ascii="Times New Roman" w:hAnsi="Times New Roman" w:cs="Times New Roman"/>
                <w:lang w:eastAsia="zh-TW"/>
              </w:rPr>
            </w:pPr>
            <w:r w:rsidRPr="00800DBB">
              <w:rPr>
                <w:rFonts w:ascii="Times New Roman" w:hAnsi="Times New Roman" w:cs="Times New Roman"/>
                <w:lang w:eastAsia="zh-TW"/>
              </w:rPr>
              <w:t>通訊模式：</w:t>
            </w:r>
            <w:r w:rsidRPr="00800DBB">
              <w:rPr>
                <w:rFonts w:ascii="Times New Roman" w:hAnsi="Times New Roman" w:cs="Times New Roman"/>
                <w:lang w:eastAsia="zh-TW"/>
              </w:rPr>
              <w:t>Class C (</w:t>
            </w:r>
            <w:r w:rsidRPr="00800DBB">
              <w:rPr>
                <w:rFonts w:ascii="Times New Roman" w:hAnsi="Times New Roman" w:cs="Times New Roman"/>
                <w:lang w:eastAsia="zh-TW"/>
              </w:rPr>
              <w:t>即時下行通訊</w:t>
            </w:r>
            <w:r w:rsidRPr="00800DBB">
              <w:rPr>
                <w:rFonts w:ascii="Times New Roman" w:hAnsi="Times New Roman" w:cs="Times New Roman"/>
                <w:lang w:eastAsia="zh-TW"/>
              </w:rPr>
              <w:t xml:space="preserve">) </w:t>
            </w:r>
          </w:p>
          <w:p w14:paraId="7E61734B" w14:textId="77777777" w:rsidR="00FD1E26" w:rsidRPr="00800DBB" w:rsidRDefault="00FD1E26" w:rsidP="00FD1E26">
            <w:pPr>
              <w:rPr>
                <w:rFonts w:ascii="Times New Roman" w:hAnsi="Times New Roman" w:cs="Times New Roman"/>
                <w:lang w:eastAsia="zh-TW"/>
              </w:rPr>
            </w:pPr>
            <w:r w:rsidRPr="00800DBB">
              <w:rPr>
                <w:rFonts w:ascii="Times New Roman" w:hAnsi="Times New Roman" w:cs="Times New Roman"/>
                <w:lang w:eastAsia="zh-TW"/>
              </w:rPr>
              <w:t>發射功率：</w:t>
            </w:r>
            <w:r w:rsidRPr="00800DBB">
              <w:rPr>
                <w:rFonts w:ascii="Times New Roman" w:hAnsi="Times New Roman" w:cs="Times New Roman"/>
                <w:lang w:eastAsia="zh-TW"/>
              </w:rPr>
              <w:t xml:space="preserve">≤17dBm </w:t>
            </w:r>
          </w:p>
          <w:p w14:paraId="0C894D6D" w14:textId="7B90EDD1" w:rsidR="0047102E" w:rsidRPr="00800DBB" w:rsidRDefault="00FD1E26" w:rsidP="00FD1E26">
            <w:pPr>
              <w:rPr>
                <w:rFonts w:ascii="Times New Roman" w:hAnsi="Times New Roman" w:cs="Times New Roman"/>
              </w:rPr>
            </w:pPr>
            <w:r w:rsidRPr="00800DBB">
              <w:rPr>
                <w:rFonts w:ascii="Times New Roman" w:hAnsi="Times New Roman" w:cs="Times New Roman"/>
                <w:lang w:eastAsia="zh-TW"/>
              </w:rPr>
              <w:t>接收靈敏度：</w:t>
            </w:r>
            <w:r w:rsidRPr="00800DBB">
              <w:rPr>
                <w:rFonts w:ascii="Times New Roman" w:hAnsi="Times New Roman" w:cs="Times New Roman"/>
                <w:lang w:eastAsia="zh-TW"/>
              </w:rPr>
              <w:t>-142dBm</w:t>
            </w:r>
          </w:p>
        </w:tc>
      </w:tr>
      <w:tr w:rsidR="0047102E" w:rsidRPr="00800DBB" w14:paraId="577511D3" w14:textId="77777777" w:rsidTr="00360CED">
        <w:trPr>
          <w:trHeight w:val="57"/>
        </w:trPr>
        <w:tc>
          <w:tcPr>
            <w:tcW w:w="726" w:type="pct"/>
            <w:vAlign w:val="center"/>
          </w:tcPr>
          <w:p w14:paraId="62C93399" w14:textId="57BD5D31"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lastRenderedPageBreak/>
              <w:t>溫濕</w:t>
            </w:r>
          </w:p>
          <w:p w14:paraId="5EC6785A" w14:textId="05CD4F1B"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選配</w:t>
            </w:r>
          </w:p>
        </w:tc>
        <w:tc>
          <w:tcPr>
            <w:tcW w:w="4274" w:type="pct"/>
          </w:tcPr>
          <w:p w14:paraId="39F0C7E7" w14:textId="77777777" w:rsidR="00FD1E26" w:rsidRPr="00800DBB" w:rsidRDefault="00FD1E26" w:rsidP="00FD1E26">
            <w:pPr>
              <w:rPr>
                <w:rFonts w:ascii="Times New Roman" w:hAnsi="Times New Roman" w:cs="Times New Roman"/>
                <w:lang w:eastAsia="zh-TW"/>
              </w:rPr>
            </w:pPr>
            <w:r w:rsidRPr="00800DBB">
              <w:rPr>
                <w:rFonts w:ascii="Times New Roman" w:hAnsi="Times New Roman" w:cs="Times New Roman"/>
                <w:lang w:eastAsia="zh-TW"/>
              </w:rPr>
              <w:t>溫度檢測：</w:t>
            </w:r>
            <w:r w:rsidRPr="00800DBB">
              <w:rPr>
                <w:rFonts w:ascii="Times New Roman" w:hAnsi="Times New Roman" w:cs="Times New Roman"/>
                <w:lang w:eastAsia="zh-TW"/>
              </w:rPr>
              <w:t xml:space="preserve">-20°C~ 80°C </w:t>
            </w:r>
            <w:r w:rsidRPr="00800DBB">
              <w:rPr>
                <w:rFonts w:ascii="Times New Roman" w:hAnsi="Times New Roman" w:cs="Times New Roman"/>
                <w:lang w:eastAsia="zh-TW"/>
              </w:rPr>
              <w:t>精度</w:t>
            </w:r>
            <w:r w:rsidRPr="00800DBB">
              <w:rPr>
                <w:rFonts w:ascii="Times New Roman" w:hAnsi="Times New Roman" w:cs="Times New Roman"/>
                <w:lang w:eastAsia="zh-TW"/>
              </w:rPr>
              <w:t xml:space="preserve">±0.3°C </w:t>
            </w:r>
            <w:r w:rsidRPr="00800DBB">
              <w:rPr>
                <w:rFonts w:ascii="Times New Roman" w:hAnsi="Times New Roman" w:cs="Times New Roman"/>
                <w:lang w:eastAsia="zh-TW"/>
              </w:rPr>
              <w:t>解析度</w:t>
            </w:r>
            <w:r w:rsidRPr="00800DBB">
              <w:rPr>
                <w:rFonts w:ascii="Times New Roman" w:hAnsi="Times New Roman" w:cs="Times New Roman"/>
                <w:lang w:eastAsia="zh-TW"/>
              </w:rPr>
              <w:t xml:space="preserve">0.015°C </w:t>
            </w:r>
            <w:r w:rsidRPr="00800DBB">
              <w:rPr>
                <w:rFonts w:ascii="Times New Roman" w:hAnsi="Times New Roman" w:cs="Times New Roman"/>
                <w:lang w:eastAsia="zh-TW"/>
              </w:rPr>
              <w:t>長時間飄移＜</w:t>
            </w:r>
            <w:r w:rsidRPr="00800DBB">
              <w:rPr>
                <w:rFonts w:ascii="Times New Roman" w:hAnsi="Times New Roman" w:cs="Times New Roman"/>
                <w:lang w:eastAsia="zh-TW"/>
              </w:rPr>
              <w:t>0.03°C/</w:t>
            </w:r>
            <w:r w:rsidRPr="00800DBB">
              <w:rPr>
                <w:rFonts w:ascii="Times New Roman" w:hAnsi="Times New Roman" w:cs="Times New Roman"/>
                <w:lang w:eastAsia="zh-TW"/>
              </w:rPr>
              <w:t>年</w:t>
            </w:r>
            <w:r w:rsidRPr="00800DBB">
              <w:rPr>
                <w:rFonts w:ascii="Times New Roman" w:hAnsi="Times New Roman" w:cs="Times New Roman"/>
                <w:lang w:eastAsia="zh-TW"/>
              </w:rPr>
              <w:t xml:space="preserve"> </w:t>
            </w:r>
          </w:p>
          <w:p w14:paraId="7F03FFB0" w14:textId="6531BC29" w:rsidR="00B91199" w:rsidRPr="00800DBB" w:rsidRDefault="00FD1E26" w:rsidP="00FD1E26">
            <w:pPr>
              <w:rPr>
                <w:rFonts w:ascii="Times New Roman" w:hAnsi="Times New Roman" w:cs="Times New Roman"/>
              </w:rPr>
            </w:pPr>
            <w:r w:rsidRPr="00800DBB">
              <w:rPr>
                <w:rFonts w:ascii="Times New Roman" w:hAnsi="Times New Roman" w:cs="Times New Roman"/>
                <w:lang w:eastAsia="zh-TW"/>
              </w:rPr>
              <w:t>溼度檢測：</w:t>
            </w:r>
            <w:r w:rsidRPr="00800DBB">
              <w:rPr>
                <w:rFonts w:ascii="Times New Roman" w:hAnsi="Times New Roman" w:cs="Times New Roman"/>
                <w:lang w:eastAsia="zh-TW"/>
              </w:rPr>
              <w:t xml:space="preserve">0~95%RH   </w:t>
            </w:r>
            <w:r w:rsidRPr="00800DBB">
              <w:rPr>
                <w:rFonts w:ascii="Times New Roman" w:hAnsi="Times New Roman" w:cs="Times New Roman"/>
                <w:lang w:eastAsia="zh-TW"/>
              </w:rPr>
              <w:t>精度</w:t>
            </w:r>
            <w:r w:rsidRPr="00800DBB">
              <w:rPr>
                <w:rFonts w:ascii="Times New Roman" w:hAnsi="Times New Roman" w:cs="Times New Roman"/>
                <w:lang w:eastAsia="zh-TW"/>
              </w:rPr>
              <w:t xml:space="preserve">±3%RH </w:t>
            </w:r>
            <w:r w:rsidRPr="00800DBB">
              <w:rPr>
                <w:rFonts w:ascii="Times New Roman" w:hAnsi="Times New Roman" w:cs="Times New Roman"/>
                <w:lang w:eastAsia="zh-TW"/>
              </w:rPr>
              <w:t>解析度</w:t>
            </w:r>
            <w:r w:rsidRPr="00800DBB">
              <w:rPr>
                <w:rFonts w:ascii="Times New Roman" w:hAnsi="Times New Roman" w:cs="Times New Roman"/>
                <w:lang w:eastAsia="zh-TW"/>
              </w:rPr>
              <w:t xml:space="preserve">0.01%RH </w:t>
            </w:r>
            <w:r w:rsidRPr="00800DBB">
              <w:rPr>
                <w:rFonts w:ascii="Times New Roman" w:hAnsi="Times New Roman" w:cs="Times New Roman"/>
                <w:lang w:eastAsia="zh-TW"/>
              </w:rPr>
              <w:t>長時間飄移＜</w:t>
            </w:r>
            <w:r w:rsidRPr="00800DBB">
              <w:rPr>
                <w:rFonts w:ascii="Times New Roman" w:hAnsi="Times New Roman" w:cs="Times New Roman"/>
                <w:lang w:eastAsia="zh-TW"/>
              </w:rPr>
              <w:t>0.25%RH/</w:t>
            </w:r>
            <w:r w:rsidRPr="00800DBB">
              <w:rPr>
                <w:rFonts w:ascii="Times New Roman" w:hAnsi="Times New Roman" w:cs="Times New Roman"/>
                <w:lang w:eastAsia="zh-TW"/>
              </w:rPr>
              <w:t>年</w:t>
            </w:r>
          </w:p>
        </w:tc>
      </w:tr>
      <w:tr w:rsidR="0047102E" w:rsidRPr="00800DBB" w14:paraId="0C8D4AA1" w14:textId="77777777" w:rsidTr="00360CED">
        <w:trPr>
          <w:trHeight w:val="57"/>
        </w:trPr>
        <w:tc>
          <w:tcPr>
            <w:tcW w:w="726" w:type="pct"/>
            <w:vAlign w:val="center"/>
          </w:tcPr>
          <w:p w14:paraId="7FBF5F0A" w14:textId="0539608E"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PM2.5</w:t>
            </w:r>
            <w:r w:rsidR="0047102E" w:rsidRPr="00800DBB">
              <w:rPr>
                <w:rFonts w:ascii="Times New Roman" w:hAnsi="Times New Roman" w:cs="Times New Roman"/>
                <w:b/>
                <w:bCs/>
              </w:rPr>
              <w:br/>
            </w:r>
            <w:r w:rsidRPr="00800DBB">
              <w:rPr>
                <w:rFonts w:ascii="Times New Roman" w:hAnsi="Times New Roman" w:cs="Times New Roman"/>
                <w:b/>
                <w:bCs/>
                <w:lang w:eastAsia="zh-TW"/>
              </w:rPr>
              <w:t>選配</w:t>
            </w:r>
          </w:p>
        </w:tc>
        <w:tc>
          <w:tcPr>
            <w:tcW w:w="4274" w:type="pct"/>
          </w:tcPr>
          <w:p w14:paraId="5C9501DD" w14:textId="77777777" w:rsidR="00FD1E26" w:rsidRPr="00800DBB" w:rsidRDefault="00FD1E26" w:rsidP="00FD1E26">
            <w:pPr>
              <w:rPr>
                <w:rFonts w:ascii="Times New Roman" w:hAnsi="Times New Roman" w:cs="Times New Roman"/>
                <w:lang w:eastAsia="zh-TW"/>
              </w:rPr>
            </w:pPr>
            <w:r w:rsidRPr="00800DBB">
              <w:rPr>
                <w:rFonts w:ascii="Times New Roman" w:hAnsi="Times New Roman" w:cs="Times New Roman"/>
                <w:lang w:eastAsia="zh-TW"/>
              </w:rPr>
              <w:t>有效量程：</w:t>
            </w:r>
            <w:r w:rsidRPr="00800DBB">
              <w:rPr>
                <w:rFonts w:ascii="Times New Roman" w:hAnsi="Times New Roman" w:cs="Times New Roman"/>
                <w:lang w:eastAsia="zh-TW"/>
              </w:rPr>
              <w:t xml:space="preserve">0~500μg/m3 </w:t>
            </w:r>
            <w:r w:rsidRPr="00800DBB">
              <w:rPr>
                <w:rFonts w:ascii="Times New Roman" w:hAnsi="Times New Roman" w:cs="Times New Roman"/>
                <w:lang w:eastAsia="zh-TW"/>
              </w:rPr>
              <w:t>最大量程：</w:t>
            </w:r>
            <w:r w:rsidRPr="00800DBB">
              <w:rPr>
                <w:rFonts w:ascii="Times New Roman" w:hAnsi="Times New Roman" w:cs="Times New Roman"/>
                <w:lang w:eastAsia="zh-TW"/>
              </w:rPr>
              <w:t xml:space="preserve">1000μg/m3 </w:t>
            </w:r>
          </w:p>
          <w:p w14:paraId="5B756A8D" w14:textId="77777777" w:rsidR="00FD1E26" w:rsidRPr="00800DBB" w:rsidRDefault="00FD1E26" w:rsidP="00FD1E26">
            <w:pPr>
              <w:rPr>
                <w:rFonts w:ascii="Times New Roman" w:hAnsi="Times New Roman" w:cs="Times New Roman"/>
                <w:lang w:eastAsia="zh-TW"/>
              </w:rPr>
            </w:pPr>
            <w:r w:rsidRPr="00800DBB">
              <w:rPr>
                <w:rFonts w:ascii="Times New Roman" w:hAnsi="Times New Roman" w:cs="Times New Roman"/>
                <w:lang w:eastAsia="zh-TW"/>
              </w:rPr>
              <w:t>解析度</w:t>
            </w:r>
            <w:r w:rsidRPr="00800DBB">
              <w:rPr>
                <w:rFonts w:ascii="Times New Roman" w:hAnsi="Times New Roman" w:cs="Times New Roman"/>
                <w:lang w:eastAsia="zh-TW"/>
              </w:rPr>
              <w:t xml:space="preserve"> </w:t>
            </w:r>
            <w:r w:rsidRPr="00800DBB">
              <w:rPr>
                <w:rFonts w:ascii="Times New Roman" w:hAnsi="Times New Roman" w:cs="Times New Roman"/>
                <w:lang w:eastAsia="zh-TW"/>
              </w:rPr>
              <w:t>：</w:t>
            </w:r>
            <w:r w:rsidRPr="00800DBB">
              <w:rPr>
                <w:rFonts w:ascii="Times New Roman" w:hAnsi="Times New Roman" w:cs="Times New Roman"/>
                <w:lang w:eastAsia="zh-TW"/>
              </w:rPr>
              <w:t xml:space="preserve">1μg/ m3   </w:t>
            </w:r>
            <w:r w:rsidRPr="00800DBB">
              <w:rPr>
                <w:rFonts w:ascii="Times New Roman" w:hAnsi="Times New Roman" w:cs="Times New Roman"/>
                <w:lang w:eastAsia="zh-TW"/>
              </w:rPr>
              <w:t>最小分辨粒徑</w:t>
            </w:r>
            <w:r w:rsidRPr="00800DBB">
              <w:rPr>
                <w:rFonts w:ascii="Times New Roman" w:hAnsi="Times New Roman" w:cs="Times New Roman"/>
                <w:lang w:eastAsia="zh-TW"/>
              </w:rPr>
              <w:t xml:space="preserve">0.3μm </w:t>
            </w:r>
          </w:p>
          <w:p w14:paraId="6BADFB44" w14:textId="4285994F" w:rsidR="0047102E" w:rsidRPr="00800DBB" w:rsidRDefault="00FD1E26" w:rsidP="00FD1E26">
            <w:pPr>
              <w:rPr>
                <w:rFonts w:ascii="Times New Roman" w:hAnsi="Times New Roman" w:cs="Times New Roman"/>
              </w:rPr>
            </w:pPr>
            <w:r w:rsidRPr="00800DBB">
              <w:rPr>
                <w:rFonts w:ascii="Times New Roman" w:hAnsi="Times New Roman" w:cs="Times New Roman"/>
                <w:lang w:eastAsia="zh-TW"/>
              </w:rPr>
              <w:t>一致性</w:t>
            </w:r>
            <w:r w:rsidRPr="00800DBB">
              <w:rPr>
                <w:rFonts w:ascii="Times New Roman" w:hAnsi="Times New Roman" w:cs="Times New Roman"/>
                <w:lang w:eastAsia="zh-TW"/>
              </w:rPr>
              <w:t xml:space="preserve"> </w:t>
            </w:r>
            <w:r w:rsidRPr="00800DBB">
              <w:rPr>
                <w:rFonts w:ascii="Times New Roman" w:hAnsi="Times New Roman" w:cs="Times New Roman"/>
                <w:lang w:eastAsia="zh-TW"/>
              </w:rPr>
              <w:t>：</w:t>
            </w:r>
            <w:r w:rsidRPr="00800DBB">
              <w:rPr>
                <w:rFonts w:ascii="Times New Roman" w:hAnsi="Times New Roman" w:cs="Times New Roman"/>
                <w:lang w:eastAsia="zh-TW"/>
              </w:rPr>
              <w:t>±10% @ (100</w:t>
            </w:r>
            <w:r w:rsidRPr="00800DBB">
              <w:rPr>
                <w:rFonts w:ascii="Times New Roman" w:hAnsi="Times New Roman" w:cs="Times New Roman"/>
                <w:lang w:eastAsia="zh-TW"/>
              </w:rPr>
              <w:t>～</w:t>
            </w:r>
            <w:r w:rsidRPr="00800DBB">
              <w:rPr>
                <w:rFonts w:ascii="Times New Roman" w:hAnsi="Times New Roman" w:cs="Times New Roman"/>
                <w:lang w:eastAsia="zh-TW"/>
              </w:rPr>
              <w:t xml:space="preserve">500) </w:t>
            </w:r>
            <w:proofErr w:type="spellStart"/>
            <w:r w:rsidRPr="00800DBB">
              <w:rPr>
                <w:rFonts w:ascii="Times New Roman" w:hAnsi="Times New Roman" w:cs="Times New Roman"/>
                <w:lang w:eastAsia="zh-TW"/>
              </w:rPr>
              <w:t>μg</w:t>
            </w:r>
            <w:proofErr w:type="spellEnd"/>
            <w:r w:rsidRPr="00800DBB">
              <w:rPr>
                <w:rFonts w:ascii="Times New Roman" w:hAnsi="Times New Roman" w:cs="Times New Roman"/>
                <w:lang w:eastAsia="zh-TW"/>
              </w:rPr>
              <w:t>/ m3</w:t>
            </w:r>
            <w:r w:rsidRPr="00800DBB">
              <w:rPr>
                <w:rFonts w:ascii="Times New Roman" w:hAnsi="Times New Roman" w:cs="Times New Roman"/>
                <w:lang w:eastAsia="zh-TW"/>
              </w:rPr>
              <w:t>；</w:t>
            </w:r>
            <w:r w:rsidRPr="00800DBB">
              <w:rPr>
                <w:rFonts w:ascii="Times New Roman" w:hAnsi="Times New Roman" w:cs="Times New Roman"/>
                <w:lang w:eastAsia="zh-TW"/>
              </w:rPr>
              <w:t>±10μg/ m3@ (0</w:t>
            </w:r>
            <w:r w:rsidRPr="00800DBB">
              <w:rPr>
                <w:rFonts w:ascii="Times New Roman" w:hAnsi="Times New Roman" w:cs="Times New Roman"/>
                <w:lang w:eastAsia="zh-TW"/>
              </w:rPr>
              <w:t>～</w:t>
            </w:r>
            <w:r w:rsidRPr="00800DBB">
              <w:rPr>
                <w:rFonts w:ascii="Times New Roman" w:hAnsi="Times New Roman" w:cs="Times New Roman"/>
                <w:lang w:eastAsia="zh-TW"/>
              </w:rPr>
              <w:t xml:space="preserve">100) </w:t>
            </w:r>
            <w:proofErr w:type="spellStart"/>
            <w:r w:rsidRPr="00800DBB">
              <w:rPr>
                <w:rFonts w:ascii="Times New Roman" w:hAnsi="Times New Roman" w:cs="Times New Roman"/>
                <w:lang w:eastAsia="zh-TW"/>
              </w:rPr>
              <w:t>μg</w:t>
            </w:r>
            <w:proofErr w:type="spellEnd"/>
            <w:r w:rsidRPr="00800DBB">
              <w:rPr>
                <w:rFonts w:ascii="Times New Roman" w:hAnsi="Times New Roman" w:cs="Times New Roman"/>
                <w:lang w:eastAsia="zh-TW"/>
              </w:rPr>
              <w:t>/ m3</w:t>
            </w:r>
          </w:p>
        </w:tc>
      </w:tr>
      <w:tr w:rsidR="0047102E" w:rsidRPr="00800DBB" w14:paraId="1312D4C2" w14:textId="77777777" w:rsidTr="00360CED">
        <w:trPr>
          <w:trHeight w:val="57"/>
        </w:trPr>
        <w:tc>
          <w:tcPr>
            <w:tcW w:w="726" w:type="pct"/>
            <w:vAlign w:val="center"/>
          </w:tcPr>
          <w:p w14:paraId="3827DCB2" w14:textId="3965F01C"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VOC</w:t>
            </w:r>
          </w:p>
          <w:p w14:paraId="6C4A7BA4" w14:textId="5C23268B"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選配</w:t>
            </w:r>
          </w:p>
          <w:p w14:paraId="06EFFC75" w14:textId="77777777" w:rsidR="0047102E" w:rsidRPr="00800DBB" w:rsidRDefault="0047102E" w:rsidP="004657E5">
            <w:pPr>
              <w:jc w:val="center"/>
              <w:rPr>
                <w:rFonts w:ascii="Times New Roman" w:hAnsi="Times New Roman" w:cs="Times New Roman"/>
                <w:b/>
                <w:bCs/>
              </w:rPr>
            </w:pPr>
          </w:p>
        </w:tc>
        <w:tc>
          <w:tcPr>
            <w:tcW w:w="4274" w:type="pct"/>
          </w:tcPr>
          <w:p w14:paraId="1C02C862" w14:textId="3F3DC752" w:rsidR="00B91199" w:rsidRPr="00800DBB" w:rsidRDefault="00236824" w:rsidP="004657E5">
            <w:pPr>
              <w:rPr>
                <w:rFonts w:ascii="Times New Roman" w:hAnsi="Times New Roman" w:cs="Times New Roman"/>
              </w:rPr>
            </w:pPr>
            <w:r w:rsidRPr="00800DBB">
              <w:rPr>
                <w:rFonts w:ascii="Times New Roman" w:hAnsi="Times New Roman" w:cs="Times New Roman"/>
                <w:lang w:eastAsia="zh-TW"/>
              </w:rPr>
              <w:t xml:space="preserve">eCO2 </w:t>
            </w:r>
            <w:r w:rsidRPr="00800DBB">
              <w:rPr>
                <w:rFonts w:ascii="Times New Roman" w:hAnsi="Times New Roman" w:cs="Times New Roman"/>
                <w:lang w:eastAsia="zh-TW"/>
              </w:rPr>
              <w:t>檢測：</w:t>
            </w:r>
            <w:r w:rsidRPr="00800DBB">
              <w:rPr>
                <w:rFonts w:ascii="Times New Roman" w:hAnsi="Times New Roman" w:cs="Times New Roman"/>
                <w:lang w:eastAsia="zh-TW"/>
              </w:rPr>
              <w:t xml:space="preserve">400~5000ppm </w:t>
            </w:r>
            <w:r w:rsidRPr="00800DBB">
              <w:rPr>
                <w:rFonts w:ascii="Times New Roman" w:hAnsi="Times New Roman" w:cs="Times New Roman"/>
                <w:lang w:eastAsia="zh-TW"/>
              </w:rPr>
              <w:t>精度</w:t>
            </w:r>
            <w:r w:rsidRPr="00800DBB">
              <w:rPr>
                <w:rFonts w:ascii="Times New Roman" w:hAnsi="Times New Roman" w:cs="Times New Roman"/>
                <w:lang w:eastAsia="zh-TW"/>
              </w:rPr>
              <w:t xml:space="preserve">±100ppm </w:t>
            </w:r>
            <w:r w:rsidRPr="00800DBB">
              <w:rPr>
                <w:rFonts w:ascii="Times New Roman" w:hAnsi="Times New Roman" w:cs="Times New Roman"/>
                <w:lang w:eastAsia="zh-TW"/>
              </w:rPr>
              <w:t>解析度</w:t>
            </w:r>
            <w:r w:rsidRPr="00800DBB">
              <w:rPr>
                <w:rFonts w:ascii="Times New Roman" w:hAnsi="Times New Roman" w:cs="Times New Roman"/>
                <w:lang w:eastAsia="zh-TW"/>
              </w:rPr>
              <w:t>1ppm</w:t>
            </w:r>
            <w:r w:rsidR="00B91199" w:rsidRPr="00800DBB">
              <w:rPr>
                <w:rFonts w:ascii="Times New Roman" w:hAnsi="Times New Roman" w:cs="Times New Roman"/>
              </w:rPr>
              <w:t xml:space="preserve"> </w:t>
            </w:r>
          </w:p>
          <w:p w14:paraId="31CE1E43" w14:textId="57CBF75D" w:rsidR="00B91199" w:rsidRPr="00800DBB" w:rsidRDefault="00236824" w:rsidP="004657E5">
            <w:pPr>
              <w:rPr>
                <w:rFonts w:ascii="Times New Roman" w:hAnsi="Times New Roman" w:cs="Times New Roman"/>
              </w:rPr>
            </w:pPr>
            <w:r w:rsidRPr="00800DBB">
              <w:rPr>
                <w:rFonts w:ascii="Times New Roman" w:hAnsi="Times New Roman" w:cs="Times New Roman"/>
                <w:lang w:eastAsia="zh-TW"/>
              </w:rPr>
              <w:t>TVOC</w:t>
            </w:r>
            <w:r w:rsidRPr="00800DBB">
              <w:rPr>
                <w:rFonts w:ascii="Times New Roman" w:hAnsi="Times New Roman" w:cs="Times New Roman"/>
                <w:lang w:eastAsia="zh-TW"/>
              </w:rPr>
              <w:t>檢測：</w:t>
            </w:r>
            <w:r w:rsidRPr="00800DBB">
              <w:rPr>
                <w:rFonts w:ascii="Times New Roman" w:hAnsi="Times New Roman" w:cs="Times New Roman"/>
                <w:lang w:eastAsia="zh-TW"/>
              </w:rPr>
              <w:t xml:space="preserve">0~1000ppb   </w:t>
            </w:r>
            <w:r w:rsidRPr="00800DBB">
              <w:rPr>
                <w:rFonts w:ascii="Times New Roman" w:hAnsi="Times New Roman" w:cs="Times New Roman"/>
                <w:lang w:eastAsia="zh-TW"/>
              </w:rPr>
              <w:t>精度</w:t>
            </w:r>
            <w:r w:rsidRPr="00800DBB">
              <w:rPr>
                <w:rFonts w:ascii="Times New Roman" w:hAnsi="Times New Roman" w:cs="Times New Roman"/>
                <w:lang w:eastAsia="zh-TW"/>
              </w:rPr>
              <w:t xml:space="preserve">±75ppb   </w:t>
            </w:r>
            <w:r w:rsidRPr="00800DBB">
              <w:rPr>
                <w:rFonts w:ascii="Times New Roman" w:hAnsi="Times New Roman" w:cs="Times New Roman"/>
                <w:lang w:eastAsia="zh-TW"/>
              </w:rPr>
              <w:t>解析度</w:t>
            </w:r>
            <w:r w:rsidRPr="00800DBB">
              <w:rPr>
                <w:rFonts w:ascii="Times New Roman" w:hAnsi="Times New Roman" w:cs="Times New Roman"/>
                <w:lang w:eastAsia="zh-TW"/>
              </w:rPr>
              <w:t>1ppb</w:t>
            </w:r>
            <w:r w:rsidR="00B91199" w:rsidRPr="00800DBB">
              <w:rPr>
                <w:rFonts w:ascii="Times New Roman" w:hAnsi="Times New Roman" w:cs="Times New Roman"/>
              </w:rPr>
              <w:t xml:space="preserve"> </w:t>
            </w:r>
          </w:p>
          <w:p w14:paraId="3FB4B865" w14:textId="6CBCCEE4" w:rsidR="0047102E" w:rsidRPr="00800DBB" w:rsidRDefault="00236824" w:rsidP="004657E5">
            <w:pPr>
              <w:rPr>
                <w:rFonts w:ascii="Times New Roman" w:hAnsi="Times New Roman" w:cs="Times New Roman"/>
              </w:rPr>
            </w:pPr>
            <w:r w:rsidRPr="00800DBB">
              <w:rPr>
                <w:rFonts w:ascii="Times New Roman" w:hAnsi="Times New Roman" w:cs="Times New Roman"/>
                <w:lang w:eastAsia="zh-TW"/>
              </w:rPr>
              <w:t>甲醛</w:t>
            </w:r>
            <w:r w:rsidRPr="00800DBB">
              <w:rPr>
                <w:rFonts w:ascii="Times New Roman" w:hAnsi="Times New Roman" w:cs="Times New Roman"/>
                <w:lang w:eastAsia="zh-TW"/>
              </w:rPr>
              <w:t xml:space="preserve">  </w:t>
            </w:r>
            <w:r w:rsidRPr="00800DBB">
              <w:rPr>
                <w:rFonts w:ascii="Times New Roman" w:hAnsi="Times New Roman" w:cs="Times New Roman"/>
                <w:lang w:eastAsia="zh-TW"/>
              </w:rPr>
              <w:t>檢測：</w:t>
            </w:r>
            <w:r w:rsidRPr="00800DBB">
              <w:rPr>
                <w:rFonts w:ascii="Times New Roman" w:hAnsi="Times New Roman" w:cs="Times New Roman"/>
                <w:lang w:eastAsia="zh-TW"/>
              </w:rPr>
              <w:t xml:space="preserve">0~400ppb   </w:t>
            </w:r>
            <w:r w:rsidRPr="00800DBB">
              <w:rPr>
                <w:rFonts w:ascii="Times New Roman" w:hAnsi="Times New Roman" w:cs="Times New Roman"/>
                <w:lang w:eastAsia="zh-TW"/>
              </w:rPr>
              <w:t>精度</w:t>
            </w:r>
            <w:r w:rsidRPr="00800DBB">
              <w:rPr>
                <w:rFonts w:ascii="Times New Roman" w:hAnsi="Times New Roman" w:cs="Times New Roman"/>
                <w:lang w:eastAsia="zh-TW"/>
              </w:rPr>
              <w:t xml:space="preserve">±30ppb   </w:t>
            </w:r>
            <w:r w:rsidRPr="00800DBB">
              <w:rPr>
                <w:rFonts w:ascii="Times New Roman" w:hAnsi="Times New Roman" w:cs="Times New Roman"/>
                <w:lang w:eastAsia="zh-TW"/>
              </w:rPr>
              <w:t>解析度</w:t>
            </w:r>
            <w:r w:rsidRPr="00800DBB">
              <w:rPr>
                <w:rFonts w:ascii="Times New Roman" w:hAnsi="Times New Roman" w:cs="Times New Roman"/>
                <w:lang w:eastAsia="zh-TW"/>
              </w:rPr>
              <w:t>1ppb</w:t>
            </w:r>
          </w:p>
        </w:tc>
      </w:tr>
      <w:tr w:rsidR="0047102E" w:rsidRPr="00800DBB" w14:paraId="089C141F" w14:textId="77777777" w:rsidTr="00360CED">
        <w:trPr>
          <w:trHeight w:val="57"/>
        </w:trPr>
        <w:tc>
          <w:tcPr>
            <w:tcW w:w="726" w:type="pct"/>
            <w:vAlign w:val="center"/>
          </w:tcPr>
          <w:p w14:paraId="6C603744" w14:textId="6616B0F7"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CO2</w:t>
            </w:r>
          </w:p>
          <w:p w14:paraId="17C776E9" w14:textId="1DAB2ABC"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選配</w:t>
            </w:r>
          </w:p>
        </w:tc>
        <w:tc>
          <w:tcPr>
            <w:tcW w:w="4274" w:type="pct"/>
          </w:tcPr>
          <w:p w14:paraId="5A29973E" w14:textId="4190AC27" w:rsidR="0047102E" w:rsidRPr="00800DBB" w:rsidRDefault="00236824" w:rsidP="004657E5">
            <w:pPr>
              <w:rPr>
                <w:rFonts w:ascii="Times New Roman" w:hAnsi="Times New Roman" w:cs="Times New Roman"/>
              </w:rPr>
            </w:pPr>
            <w:r w:rsidRPr="00800DBB">
              <w:rPr>
                <w:rFonts w:ascii="Times New Roman" w:hAnsi="Times New Roman" w:cs="Times New Roman"/>
                <w:lang w:eastAsia="zh-TW"/>
              </w:rPr>
              <w:t>檢測量程：</w:t>
            </w:r>
            <w:r w:rsidRPr="00800DBB">
              <w:rPr>
                <w:rFonts w:ascii="Times New Roman" w:hAnsi="Times New Roman" w:cs="Times New Roman"/>
                <w:lang w:eastAsia="zh-TW"/>
              </w:rPr>
              <w:t xml:space="preserve">400-2000ppm  </w:t>
            </w:r>
            <w:r w:rsidR="00B91199" w:rsidRPr="00800DBB">
              <w:rPr>
                <w:rFonts w:ascii="Times New Roman" w:hAnsi="Times New Roman" w:cs="Times New Roman"/>
              </w:rPr>
              <w:br/>
            </w:r>
            <w:r w:rsidRPr="00800DBB">
              <w:rPr>
                <w:rFonts w:ascii="Times New Roman" w:hAnsi="Times New Roman" w:cs="Times New Roman"/>
                <w:lang w:eastAsia="zh-TW"/>
              </w:rPr>
              <w:t>測量精度：</w:t>
            </w:r>
            <w:r w:rsidRPr="00800DBB">
              <w:rPr>
                <w:rFonts w:ascii="Times New Roman" w:hAnsi="Times New Roman" w:cs="Times New Roman"/>
                <w:lang w:eastAsia="zh-TW"/>
              </w:rPr>
              <w:t xml:space="preserve">±(50ppm+5%MV) </w:t>
            </w:r>
          </w:p>
        </w:tc>
      </w:tr>
      <w:tr w:rsidR="0047102E" w:rsidRPr="00800DBB" w14:paraId="77E0694C" w14:textId="77777777" w:rsidTr="00360CED">
        <w:trPr>
          <w:trHeight w:val="57"/>
        </w:trPr>
        <w:tc>
          <w:tcPr>
            <w:tcW w:w="726" w:type="pct"/>
            <w:vAlign w:val="center"/>
          </w:tcPr>
          <w:p w14:paraId="42324533" w14:textId="557AAD07" w:rsidR="00B91199"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CO</w:t>
            </w:r>
          </w:p>
          <w:p w14:paraId="65175347" w14:textId="40908D32"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選配</w:t>
            </w:r>
          </w:p>
        </w:tc>
        <w:tc>
          <w:tcPr>
            <w:tcW w:w="4274" w:type="pct"/>
          </w:tcPr>
          <w:p w14:paraId="165585A3" w14:textId="7A01122F" w:rsidR="0047102E" w:rsidRPr="00800DBB" w:rsidRDefault="00236824" w:rsidP="004657E5">
            <w:pPr>
              <w:rPr>
                <w:rFonts w:ascii="Times New Roman" w:hAnsi="Times New Roman" w:cs="Times New Roman"/>
              </w:rPr>
            </w:pPr>
            <w:r w:rsidRPr="00800DBB">
              <w:rPr>
                <w:rFonts w:ascii="Times New Roman" w:hAnsi="Times New Roman" w:cs="Times New Roman"/>
                <w:lang w:eastAsia="zh-TW"/>
              </w:rPr>
              <w:t>檢測量程：</w:t>
            </w:r>
            <w:r w:rsidRPr="00800DBB">
              <w:rPr>
                <w:rFonts w:ascii="Times New Roman" w:hAnsi="Times New Roman" w:cs="Times New Roman"/>
                <w:lang w:eastAsia="zh-TW"/>
              </w:rPr>
              <w:t>0 ~ 1000ppm</w:t>
            </w:r>
            <w:r w:rsidR="0047102E" w:rsidRPr="00800DBB">
              <w:rPr>
                <w:rFonts w:ascii="Times New Roman" w:hAnsi="Times New Roman" w:cs="Times New Roman"/>
              </w:rPr>
              <w:t xml:space="preserve"> </w:t>
            </w:r>
          </w:p>
          <w:p w14:paraId="69F46E3E" w14:textId="3C0F95FA" w:rsidR="0047102E" w:rsidRPr="00800DBB" w:rsidRDefault="00236824" w:rsidP="004657E5">
            <w:pPr>
              <w:rPr>
                <w:rFonts w:ascii="Times New Roman" w:hAnsi="Times New Roman" w:cs="Times New Roman"/>
              </w:rPr>
            </w:pPr>
            <w:r w:rsidRPr="00800DBB">
              <w:rPr>
                <w:rFonts w:ascii="Times New Roman" w:hAnsi="Times New Roman" w:cs="Times New Roman"/>
                <w:lang w:eastAsia="zh-TW"/>
              </w:rPr>
              <w:t>檢測精度：</w:t>
            </w:r>
            <w:r w:rsidRPr="00800DBB">
              <w:rPr>
                <w:rFonts w:ascii="Times New Roman" w:hAnsi="Times New Roman" w:cs="Times New Roman"/>
                <w:lang w:eastAsia="zh-TW"/>
              </w:rPr>
              <w:t>±10 (</w:t>
            </w:r>
            <w:r w:rsidRPr="00800DBB">
              <w:rPr>
                <w:rFonts w:ascii="Times New Roman" w:hAnsi="Times New Roman" w:cs="Times New Roman"/>
                <w:lang w:eastAsia="zh-TW"/>
              </w:rPr>
              <w:t>＜</w:t>
            </w:r>
            <w:r w:rsidRPr="00800DBB">
              <w:rPr>
                <w:rFonts w:ascii="Times New Roman" w:hAnsi="Times New Roman" w:cs="Times New Roman"/>
                <w:lang w:eastAsia="zh-TW"/>
              </w:rPr>
              <w:t>100ppm); ±10%</w:t>
            </w:r>
            <w:r w:rsidRPr="00800DBB">
              <w:rPr>
                <w:rFonts w:ascii="Times New Roman" w:hAnsi="Times New Roman" w:cs="Times New Roman"/>
                <w:lang w:eastAsia="zh-TW"/>
              </w:rPr>
              <w:t>（</w:t>
            </w:r>
            <w:r w:rsidRPr="00800DBB">
              <w:rPr>
                <w:rFonts w:ascii="Times New Roman" w:hAnsi="Times New Roman" w:cs="Times New Roman"/>
                <w:lang w:eastAsia="zh-TW"/>
              </w:rPr>
              <w:t>100~1000ppm</w:t>
            </w:r>
            <w:r w:rsidRPr="00800DBB">
              <w:rPr>
                <w:rFonts w:ascii="Times New Roman" w:hAnsi="Times New Roman" w:cs="Times New Roman"/>
                <w:lang w:eastAsia="zh-TW"/>
              </w:rPr>
              <w:t>）</w:t>
            </w:r>
            <w:r w:rsidR="0047102E" w:rsidRPr="00800DBB">
              <w:rPr>
                <w:rFonts w:ascii="Times New Roman" w:hAnsi="Times New Roman" w:cs="Times New Roman"/>
              </w:rPr>
              <w:t xml:space="preserve"> </w:t>
            </w:r>
          </w:p>
          <w:p w14:paraId="61362AEB" w14:textId="2259E516" w:rsidR="0047102E" w:rsidRPr="00800DBB" w:rsidRDefault="00236824" w:rsidP="004657E5">
            <w:pPr>
              <w:rPr>
                <w:rFonts w:ascii="Times New Roman" w:hAnsi="Times New Roman" w:cs="Times New Roman"/>
              </w:rPr>
            </w:pPr>
            <w:r w:rsidRPr="00800DBB">
              <w:rPr>
                <w:rFonts w:ascii="Times New Roman" w:hAnsi="Times New Roman" w:cs="Times New Roman"/>
                <w:lang w:eastAsia="zh-TW"/>
              </w:rPr>
              <w:t>解析度：</w:t>
            </w:r>
            <w:r w:rsidRPr="00800DBB">
              <w:rPr>
                <w:rFonts w:ascii="Times New Roman" w:hAnsi="Times New Roman" w:cs="Times New Roman"/>
                <w:lang w:eastAsia="zh-TW"/>
              </w:rPr>
              <w:t xml:space="preserve">  0.5ppm</w:t>
            </w:r>
            <w:r w:rsidR="0047102E" w:rsidRPr="00800DBB">
              <w:rPr>
                <w:rFonts w:ascii="Times New Roman" w:hAnsi="Times New Roman" w:cs="Times New Roman"/>
              </w:rPr>
              <w:t xml:space="preserve"> </w:t>
            </w:r>
          </w:p>
          <w:p w14:paraId="761976DF" w14:textId="4D44B006" w:rsidR="0047102E" w:rsidRPr="00800DBB" w:rsidRDefault="00236824" w:rsidP="004657E5">
            <w:pPr>
              <w:rPr>
                <w:rFonts w:ascii="Times New Roman" w:hAnsi="Times New Roman" w:cs="Times New Roman"/>
              </w:rPr>
            </w:pPr>
            <w:r w:rsidRPr="00800DBB">
              <w:rPr>
                <w:rFonts w:ascii="Times New Roman" w:hAnsi="Times New Roman" w:cs="Times New Roman"/>
                <w:lang w:eastAsia="zh-TW"/>
              </w:rPr>
              <w:t>溫度偏移：</w:t>
            </w:r>
            <w:r w:rsidR="00B3781B">
              <w:t>內建式溫度補償</w:t>
            </w:r>
          </w:p>
          <w:p w14:paraId="4AE2BFAF" w14:textId="48544EC1" w:rsidR="0047102E" w:rsidRPr="00800DBB" w:rsidRDefault="00236824" w:rsidP="004657E5">
            <w:pPr>
              <w:rPr>
                <w:rFonts w:ascii="Times New Roman" w:hAnsi="Times New Roman" w:cs="Times New Roman"/>
              </w:rPr>
            </w:pPr>
            <w:r w:rsidRPr="00800DBB">
              <w:rPr>
                <w:rFonts w:ascii="Times New Roman" w:hAnsi="Times New Roman" w:cs="Times New Roman"/>
                <w:lang w:eastAsia="zh-TW"/>
              </w:rPr>
              <w:t>預熱時間：</w:t>
            </w:r>
            <w:r w:rsidRPr="00800DBB">
              <w:rPr>
                <w:rFonts w:ascii="Times New Roman" w:hAnsi="Times New Roman" w:cs="Times New Roman"/>
                <w:lang w:eastAsia="zh-TW"/>
              </w:rPr>
              <w:t>≤3</w:t>
            </w:r>
            <w:r w:rsidRPr="00800DBB">
              <w:rPr>
                <w:rFonts w:ascii="Times New Roman" w:hAnsi="Times New Roman" w:cs="Times New Roman"/>
                <w:lang w:eastAsia="zh-TW"/>
              </w:rPr>
              <w:t>分鐘</w:t>
            </w:r>
            <w:r w:rsidRPr="00800DBB">
              <w:rPr>
                <w:rFonts w:ascii="Times New Roman" w:hAnsi="Times New Roman" w:cs="Times New Roman"/>
                <w:lang w:eastAsia="zh-TW"/>
              </w:rPr>
              <w:t xml:space="preserve"> </w:t>
            </w:r>
          </w:p>
        </w:tc>
      </w:tr>
      <w:tr w:rsidR="0047102E" w:rsidRPr="00800DBB" w14:paraId="08D66A9C" w14:textId="77777777" w:rsidTr="00360CED">
        <w:trPr>
          <w:trHeight w:val="57"/>
        </w:trPr>
        <w:tc>
          <w:tcPr>
            <w:tcW w:w="726" w:type="pct"/>
            <w:vAlign w:val="center"/>
          </w:tcPr>
          <w:p w14:paraId="5A486821" w14:textId="582F3FAE"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光照</w:t>
            </w:r>
            <w:r w:rsidR="00B91199" w:rsidRPr="00800DBB">
              <w:rPr>
                <w:rFonts w:ascii="Times New Roman" w:hAnsi="Times New Roman" w:cs="Times New Roman"/>
                <w:b/>
                <w:bCs/>
              </w:rPr>
              <w:br/>
            </w:r>
            <w:r w:rsidRPr="00800DBB">
              <w:rPr>
                <w:rFonts w:ascii="Times New Roman" w:hAnsi="Times New Roman" w:cs="Times New Roman"/>
                <w:b/>
                <w:bCs/>
                <w:lang w:eastAsia="zh-TW"/>
              </w:rPr>
              <w:t>選配</w:t>
            </w:r>
          </w:p>
        </w:tc>
        <w:tc>
          <w:tcPr>
            <w:tcW w:w="4274" w:type="pct"/>
          </w:tcPr>
          <w:p w14:paraId="700FEF76" w14:textId="77777777" w:rsidR="00800DBB" w:rsidRPr="00800DBB" w:rsidRDefault="00800DBB" w:rsidP="00800DBB">
            <w:pPr>
              <w:rPr>
                <w:rFonts w:ascii="Times New Roman" w:hAnsi="Times New Roman" w:cs="Times New Roman"/>
                <w:lang w:eastAsia="zh-TW"/>
              </w:rPr>
            </w:pPr>
            <w:r w:rsidRPr="00800DBB">
              <w:rPr>
                <w:rFonts w:ascii="Times New Roman" w:hAnsi="Times New Roman" w:cs="Times New Roman"/>
                <w:lang w:eastAsia="zh-TW"/>
              </w:rPr>
              <w:t>光照度範圍：</w:t>
            </w:r>
            <w:r w:rsidRPr="00800DBB">
              <w:rPr>
                <w:rFonts w:ascii="Times New Roman" w:hAnsi="Times New Roman" w:cs="Times New Roman"/>
                <w:lang w:eastAsia="zh-TW"/>
              </w:rPr>
              <w:t xml:space="preserve">1~65535 lx </w:t>
            </w:r>
          </w:p>
          <w:p w14:paraId="26CFB16D" w14:textId="2E627D93" w:rsidR="0047102E" w:rsidRPr="00800DBB" w:rsidRDefault="00800DBB" w:rsidP="00800DBB">
            <w:pPr>
              <w:rPr>
                <w:rFonts w:ascii="Times New Roman" w:hAnsi="Times New Roman" w:cs="Times New Roman"/>
              </w:rPr>
            </w:pPr>
            <w:r w:rsidRPr="00800DBB">
              <w:rPr>
                <w:rFonts w:ascii="Times New Roman" w:hAnsi="Times New Roman" w:cs="Times New Roman"/>
                <w:lang w:eastAsia="zh-TW"/>
              </w:rPr>
              <w:t>光譜靈敏度：峰值靈敏度波長典型值</w:t>
            </w:r>
            <w:r w:rsidRPr="00800DBB">
              <w:rPr>
                <w:rFonts w:ascii="Times New Roman" w:hAnsi="Times New Roman" w:cs="Times New Roman"/>
                <w:lang w:eastAsia="zh-TW"/>
              </w:rPr>
              <w:t>560nm</w:t>
            </w:r>
          </w:p>
        </w:tc>
      </w:tr>
      <w:tr w:rsidR="0047102E" w:rsidRPr="00800DBB" w14:paraId="445D34F6" w14:textId="77777777" w:rsidTr="00360CED">
        <w:trPr>
          <w:trHeight w:val="57"/>
        </w:trPr>
        <w:tc>
          <w:tcPr>
            <w:tcW w:w="726" w:type="pct"/>
            <w:vAlign w:val="center"/>
          </w:tcPr>
          <w:p w14:paraId="52F29987" w14:textId="204D9E6C"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數據</w:t>
            </w:r>
            <w:r w:rsidR="00B91199" w:rsidRPr="00800DBB">
              <w:rPr>
                <w:rFonts w:ascii="Times New Roman" w:hAnsi="Times New Roman" w:cs="Times New Roman"/>
                <w:b/>
                <w:bCs/>
              </w:rPr>
              <w:br/>
            </w:r>
            <w:r w:rsidRPr="00800DBB">
              <w:rPr>
                <w:rFonts w:ascii="Times New Roman" w:hAnsi="Times New Roman" w:cs="Times New Roman"/>
                <w:b/>
                <w:bCs/>
                <w:lang w:eastAsia="zh-TW"/>
              </w:rPr>
              <w:t>邏輯</w:t>
            </w:r>
          </w:p>
        </w:tc>
        <w:tc>
          <w:tcPr>
            <w:tcW w:w="4274" w:type="pct"/>
          </w:tcPr>
          <w:p w14:paraId="3B607E9F" w14:textId="68F6A71D" w:rsidR="00800DBB" w:rsidRPr="00800DBB" w:rsidRDefault="00800DBB" w:rsidP="00800DBB">
            <w:pPr>
              <w:rPr>
                <w:rFonts w:ascii="Times New Roman" w:hAnsi="Times New Roman" w:cs="Times New Roman"/>
                <w:lang w:eastAsia="zh-TW"/>
              </w:rPr>
            </w:pPr>
            <w:r w:rsidRPr="00800DBB">
              <w:rPr>
                <w:rFonts w:ascii="Times New Roman" w:hAnsi="Times New Roman" w:cs="Times New Roman"/>
                <w:lang w:eastAsia="zh-TW"/>
              </w:rPr>
              <w:t>開機引數</w:t>
            </w:r>
            <w:r w:rsidR="003F4FD7">
              <w:rPr>
                <w:rFonts w:ascii="Times New Roman" w:hAnsi="Times New Roman" w:cs="Times New Roman" w:hint="eastAsia"/>
                <w:kern w:val="0"/>
                <w:lang w:eastAsia="zh-TW"/>
                <w14:ligatures w14:val="none"/>
              </w:rPr>
              <w:t>數幀</w:t>
            </w:r>
            <w:r w:rsidRPr="00800DBB">
              <w:rPr>
                <w:rFonts w:ascii="Times New Roman" w:hAnsi="Times New Roman" w:cs="Times New Roman"/>
                <w:lang w:eastAsia="zh-TW"/>
              </w:rPr>
              <w:t>：</w:t>
            </w:r>
            <w:r w:rsidR="00915C1A">
              <w:rPr>
                <w:rFonts w:ascii="Times New Roman" w:hAnsi="Times New Roman" w:cs="Times New Roman"/>
                <w:lang w:eastAsia="zh-TW"/>
              </w:rPr>
              <w:t>通電</w:t>
            </w:r>
            <w:r w:rsidRPr="00800DBB">
              <w:rPr>
                <w:rFonts w:ascii="Times New Roman" w:hAnsi="Times New Roman" w:cs="Times New Roman"/>
                <w:lang w:eastAsia="zh-TW"/>
              </w:rPr>
              <w:t>和</w:t>
            </w:r>
            <w:r w:rsidR="00915C1A">
              <w:rPr>
                <w:rFonts w:ascii="Times New Roman" w:hAnsi="Times New Roman" w:cs="Times New Roman"/>
                <w:lang w:eastAsia="zh-TW"/>
              </w:rPr>
              <w:t>重新啟動</w:t>
            </w:r>
            <w:r w:rsidRPr="00800DBB">
              <w:rPr>
                <w:rFonts w:ascii="Times New Roman" w:hAnsi="Times New Roman" w:cs="Times New Roman"/>
                <w:lang w:eastAsia="zh-TW"/>
              </w:rPr>
              <w:t>後立即傳送一條資料</w:t>
            </w:r>
            <w:r w:rsidRPr="00800DBB">
              <w:rPr>
                <w:rFonts w:ascii="Times New Roman" w:hAnsi="Times New Roman" w:cs="Times New Roman"/>
                <w:lang w:eastAsia="zh-TW"/>
              </w:rPr>
              <w:t xml:space="preserve"> </w:t>
            </w:r>
          </w:p>
          <w:p w14:paraId="7FE66416" w14:textId="1FCB509E" w:rsidR="00800DBB" w:rsidRPr="00800DBB" w:rsidRDefault="00800DBB" w:rsidP="00800DBB">
            <w:pPr>
              <w:rPr>
                <w:rFonts w:ascii="Times New Roman" w:hAnsi="Times New Roman" w:cs="Times New Roman"/>
                <w:lang w:eastAsia="zh-TW"/>
              </w:rPr>
            </w:pPr>
            <w:r w:rsidRPr="00800DBB">
              <w:rPr>
                <w:rFonts w:ascii="Times New Roman" w:hAnsi="Times New Roman" w:cs="Times New Roman"/>
                <w:lang w:eastAsia="zh-TW"/>
              </w:rPr>
              <w:t>狀態</w:t>
            </w:r>
            <w:r w:rsidR="00335CC7">
              <w:rPr>
                <w:rFonts w:ascii="Times New Roman" w:hAnsi="Times New Roman" w:cs="Times New Roman"/>
                <w:lang w:eastAsia="zh-TW"/>
              </w:rPr>
              <w:t>心跳封包</w:t>
            </w:r>
            <w:r w:rsidRPr="00800DBB">
              <w:rPr>
                <w:rFonts w:ascii="Times New Roman" w:hAnsi="Times New Roman" w:cs="Times New Roman"/>
                <w:lang w:eastAsia="zh-TW"/>
              </w:rPr>
              <w:t>：定時上報（</w:t>
            </w:r>
            <w:r w:rsidRPr="00800DBB">
              <w:rPr>
                <w:rFonts w:ascii="Times New Roman" w:hAnsi="Times New Roman" w:cs="Times New Roman"/>
                <w:lang w:eastAsia="zh-TW"/>
              </w:rPr>
              <w:t>5</w:t>
            </w:r>
            <w:r w:rsidRPr="00800DBB">
              <w:rPr>
                <w:rFonts w:ascii="Times New Roman" w:hAnsi="Times New Roman" w:cs="Times New Roman"/>
                <w:lang w:eastAsia="zh-TW"/>
              </w:rPr>
              <w:t>分鐘，可配）</w:t>
            </w:r>
            <w:r w:rsidRPr="00800DBB">
              <w:rPr>
                <w:rFonts w:ascii="Times New Roman" w:hAnsi="Times New Roman" w:cs="Times New Roman"/>
                <w:lang w:eastAsia="zh-TW"/>
              </w:rPr>
              <w:t xml:space="preserve"> </w:t>
            </w:r>
          </w:p>
          <w:p w14:paraId="3FF8BC51" w14:textId="24DEE2E9" w:rsidR="0047102E" w:rsidRPr="00800DBB" w:rsidRDefault="00800DBB" w:rsidP="00800DBB">
            <w:pPr>
              <w:rPr>
                <w:rFonts w:ascii="Times New Roman" w:hAnsi="Times New Roman" w:cs="Times New Roman"/>
              </w:rPr>
            </w:pPr>
            <w:r w:rsidRPr="00800DBB">
              <w:rPr>
                <w:rFonts w:ascii="Times New Roman" w:hAnsi="Times New Roman" w:cs="Times New Roman"/>
                <w:lang w:eastAsia="zh-TW"/>
              </w:rPr>
              <w:t>按鍵觸發</w:t>
            </w:r>
            <w:r w:rsidR="003F4FD7">
              <w:rPr>
                <w:rFonts w:ascii="Times New Roman" w:hAnsi="Times New Roman" w:cs="Times New Roman" w:hint="eastAsia"/>
                <w:kern w:val="0"/>
                <w:lang w:eastAsia="zh-TW"/>
                <w14:ligatures w14:val="none"/>
              </w:rPr>
              <w:t>發幀</w:t>
            </w:r>
            <w:r w:rsidRPr="00800DBB">
              <w:rPr>
                <w:rFonts w:ascii="Times New Roman" w:hAnsi="Times New Roman" w:cs="Times New Roman"/>
                <w:lang w:eastAsia="zh-TW"/>
              </w:rPr>
              <w:t>：透傳或巡檢上報</w:t>
            </w:r>
          </w:p>
        </w:tc>
      </w:tr>
      <w:tr w:rsidR="0047102E" w:rsidRPr="00800DBB" w14:paraId="157DE551" w14:textId="77777777" w:rsidTr="00360CED">
        <w:trPr>
          <w:trHeight w:val="57"/>
        </w:trPr>
        <w:tc>
          <w:tcPr>
            <w:tcW w:w="726" w:type="pct"/>
            <w:vAlign w:val="center"/>
          </w:tcPr>
          <w:p w14:paraId="227FE2FB" w14:textId="651794D5"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工作</w:t>
            </w:r>
            <w:r w:rsidR="00B91199" w:rsidRPr="00800DBB">
              <w:rPr>
                <w:rFonts w:ascii="Times New Roman" w:hAnsi="Times New Roman" w:cs="Times New Roman"/>
                <w:b/>
                <w:bCs/>
              </w:rPr>
              <w:br/>
            </w:r>
            <w:r w:rsidRPr="00800DBB">
              <w:rPr>
                <w:rFonts w:ascii="Times New Roman" w:hAnsi="Times New Roman" w:cs="Times New Roman"/>
                <w:b/>
                <w:bCs/>
                <w:lang w:eastAsia="zh-TW"/>
              </w:rPr>
              <w:t>環境</w:t>
            </w:r>
          </w:p>
        </w:tc>
        <w:tc>
          <w:tcPr>
            <w:tcW w:w="4274" w:type="pct"/>
          </w:tcPr>
          <w:p w14:paraId="5518BE7A" w14:textId="72AFA8D4" w:rsidR="00800DBB" w:rsidRPr="00800DBB" w:rsidRDefault="00800DBB" w:rsidP="00800DBB">
            <w:pPr>
              <w:rPr>
                <w:rFonts w:ascii="Times New Roman" w:hAnsi="Times New Roman" w:cs="Times New Roman"/>
                <w:lang w:eastAsia="zh-TW"/>
              </w:rPr>
            </w:pPr>
            <w:r w:rsidRPr="00800DBB">
              <w:rPr>
                <w:rFonts w:ascii="Times New Roman" w:hAnsi="Times New Roman" w:cs="Times New Roman"/>
                <w:lang w:eastAsia="zh-TW"/>
              </w:rPr>
              <w:t>工作電源：</w:t>
            </w:r>
            <w:r w:rsidRPr="00800DBB">
              <w:rPr>
                <w:rFonts w:ascii="Times New Roman" w:hAnsi="Times New Roman" w:cs="Times New Roman"/>
                <w:lang w:eastAsia="zh-TW"/>
              </w:rPr>
              <w:t>9~18VDC /2A</w:t>
            </w:r>
            <w:r w:rsidRPr="00800DBB">
              <w:rPr>
                <w:rFonts w:ascii="Times New Roman" w:hAnsi="Times New Roman" w:cs="Times New Roman"/>
                <w:lang w:eastAsia="zh-TW"/>
              </w:rPr>
              <w:t>（</w:t>
            </w:r>
            <w:r w:rsidR="00335CC7">
              <w:rPr>
                <w:rFonts w:ascii="Times New Roman" w:hAnsi="Times New Roman" w:cs="Times New Roman"/>
                <w:lang w:eastAsia="zh-TW"/>
              </w:rPr>
              <w:t>螺絲式</w:t>
            </w:r>
            <w:r w:rsidRPr="00800DBB">
              <w:rPr>
                <w:rFonts w:ascii="Times New Roman" w:hAnsi="Times New Roman" w:cs="Times New Roman"/>
                <w:lang w:eastAsia="zh-TW"/>
              </w:rPr>
              <w:t>接線端子）</w:t>
            </w:r>
            <w:r w:rsidRPr="00800DBB">
              <w:rPr>
                <w:rFonts w:ascii="Times New Roman" w:hAnsi="Times New Roman" w:cs="Times New Roman"/>
                <w:lang w:eastAsia="zh-TW"/>
              </w:rPr>
              <w:t xml:space="preserve"> </w:t>
            </w:r>
          </w:p>
          <w:p w14:paraId="3150246A" w14:textId="77777777" w:rsidR="00800DBB" w:rsidRPr="00800DBB" w:rsidRDefault="00800DBB" w:rsidP="00800DBB">
            <w:pPr>
              <w:rPr>
                <w:rFonts w:ascii="Times New Roman" w:hAnsi="Times New Roman" w:cs="Times New Roman"/>
                <w:lang w:eastAsia="zh-TW"/>
              </w:rPr>
            </w:pPr>
            <w:r w:rsidRPr="00800DBB">
              <w:rPr>
                <w:rFonts w:ascii="Times New Roman" w:hAnsi="Times New Roman" w:cs="Times New Roman"/>
                <w:lang w:eastAsia="zh-TW"/>
              </w:rPr>
              <w:t>工作環境：溫度</w:t>
            </w:r>
            <w:r w:rsidRPr="00800DBB">
              <w:rPr>
                <w:rFonts w:ascii="Times New Roman" w:hAnsi="Times New Roman" w:cs="Times New Roman"/>
                <w:lang w:eastAsia="zh-TW"/>
              </w:rPr>
              <w:t>-10°C~+60°C</w:t>
            </w:r>
            <w:r w:rsidRPr="00800DBB">
              <w:rPr>
                <w:rFonts w:ascii="Times New Roman" w:hAnsi="Times New Roman" w:cs="Times New Roman"/>
                <w:lang w:eastAsia="zh-TW"/>
              </w:rPr>
              <w:t>；溼度</w:t>
            </w:r>
            <w:r w:rsidRPr="00800DBB">
              <w:rPr>
                <w:rFonts w:ascii="Times New Roman" w:hAnsi="Times New Roman" w:cs="Times New Roman"/>
                <w:lang w:eastAsia="zh-TW"/>
              </w:rPr>
              <w:t xml:space="preserve">  15~95%RH(</w:t>
            </w:r>
            <w:r w:rsidRPr="00800DBB">
              <w:rPr>
                <w:rFonts w:ascii="Times New Roman" w:hAnsi="Times New Roman" w:cs="Times New Roman"/>
                <w:lang w:eastAsia="zh-TW"/>
              </w:rPr>
              <w:t>不結冰、凝結</w:t>
            </w:r>
            <w:r w:rsidRPr="00800DBB">
              <w:rPr>
                <w:rFonts w:ascii="Times New Roman" w:hAnsi="Times New Roman" w:cs="Times New Roman"/>
                <w:lang w:eastAsia="zh-TW"/>
              </w:rPr>
              <w:t xml:space="preserve">) </w:t>
            </w:r>
          </w:p>
          <w:p w14:paraId="6A91C508" w14:textId="77777777" w:rsidR="00800DBB" w:rsidRPr="00800DBB" w:rsidRDefault="00800DBB" w:rsidP="00800DBB">
            <w:pPr>
              <w:rPr>
                <w:rFonts w:ascii="Times New Roman" w:hAnsi="Times New Roman" w:cs="Times New Roman"/>
                <w:lang w:eastAsia="zh-TW"/>
              </w:rPr>
            </w:pPr>
            <w:r w:rsidRPr="00800DBB">
              <w:rPr>
                <w:rFonts w:ascii="Times New Roman" w:hAnsi="Times New Roman" w:cs="Times New Roman"/>
                <w:lang w:eastAsia="zh-TW"/>
              </w:rPr>
              <w:t>外殼材質：</w:t>
            </w:r>
            <w:r w:rsidRPr="00800DBB">
              <w:rPr>
                <w:rFonts w:ascii="Times New Roman" w:hAnsi="Times New Roman" w:cs="Times New Roman"/>
                <w:lang w:eastAsia="zh-TW"/>
              </w:rPr>
              <w:t>ABS</w:t>
            </w:r>
            <w:r w:rsidRPr="00800DBB">
              <w:rPr>
                <w:rFonts w:ascii="Times New Roman" w:hAnsi="Times New Roman" w:cs="Times New Roman"/>
                <w:lang w:eastAsia="zh-TW"/>
              </w:rPr>
              <w:t>環保塑膠</w:t>
            </w:r>
            <w:r w:rsidRPr="00800DBB">
              <w:rPr>
                <w:rFonts w:ascii="Times New Roman" w:hAnsi="Times New Roman" w:cs="Times New Roman"/>
                <w:lang w:eastAsia="zh-TW"/>
              </w:rPr>
              <w:t xml:space="preserve"> </w:t>
            </w:r>
          </w:p>
          <w:p w14:paraId="7540AB87" w14:textId="77777777" w:rsidR="00800DBB" w:rsidRPr="00800DBB" w:rsidRDefault="00800DBB" w:rsidP="00800DBB">
            <w:pPr>
              <w:rPr>
                <w:rFonts w:ascii="Times New Roman" w:hAnsi="Times New Roman" w:cs="Times New Roman"/>
                <w:lang w:eastAsia="zh-TW"/>
              </w:rPr>
            </w:pPr>
            <w:r w:rsidRPr="00800DBB">
              <w:rPr>
                <w:rFonts w:ascii="Times New Roman" w:hAnsi="Times New Roman" w:cs="Times New Roman"/>
                <w:lang w:eastAsia="zh-TW"/>
              </w:rPr>
              <w:t>產品尺寸：無透鏡</w:t>
            </w:r>
            <w:r w:rsidRPr="00800DBB">
              <w:rPr>
                <w:rFonts w:ascii="Times New Roman" w:hAnsi="Times New Roman" w:cs="Times New Roman"/>
                <w:lang w:eastAsia="zh-TW"/>
              </w:rPr>
              <w:t>100*100*32 mm(L*W*H)</w:t>
            </w:r>
            <w:r w:rsidRPr="00800DBB">
              <w:rPr>
                <w:rFonts w:ascii="Times New Roman" w:hAnsi="Times New Roman" w:cs="Times New Roman"/>
                <w:lang w:eastAsia="zh-TW"/>
              </w:rPr>
              <w:t>，帶透鏡</w:t>
            </w:r>
            <w:r w:rsidRPr="00800DBB">
              <w:rPr>
                <w:rFonts w:ascii="Times New Roman" w:hAnsi="Times New Roman" w:cs="Times New Roman"/>
                <w:lang w:eastAsia="zh-TW"/>
              </w:rPr>
              <w:t xml:space="preserve">100*100*42 mm(L*W*H) </w:t>
            </w:r>
          </w:p>
          <w:p w14:paraId="1F337E38" w14:textId="12436E9C" w:rsidR="0047102E" w:rsidRPr="00800DBB" w:rsidRDefault="00800DBB" w:rsidP="00800DBB">
            <w:pPr>
              <w:rPr>
                <w:rFonts w:ascii="Times New Roman" w:hAnsi="Times New Roman" w:cs="Times New Roman"/>
              </w:rPr>
            </w:pPr>
            <w:r w:rsidRPr="00800DBB">
              <w:rPr>
                <w:rFonts w:ascii="Times New Roman" w:hAnsi="Times New Roman" w:cs="Times New Roman"/>
                <w:lang w:eastAsia="zh-TW"/>
              </w:rPr>
              <w:t>安裝方式：支架安裝（</w:t>
            </w:r>
            <w:r w:rsidR="00B3781B">
              <w:t>頂部</w:t>
            </w:r>
            <w:r w:rsidRPr="00800DBB">
              <w:rPr>
                <w:rFonts w:ascii="Times New Roman" w:hAnsi="Times New Roman" w:cs="Times New Roman"/>
                <w:lang w:eastAsia="zh-TW"/>
              </w:rPr>
              <w:t>/</w:t>
            </w:r>
            <w:r w:rsidRPr="00800DBB">
              <w:rPr>
                <w:rFonts w:ascii="Times New Roman" w:hAnsi="Times New Roman" w:cs="Times New Roman"/>
                <w:lang w:eastAsia="zh-TW"/>
              </w:rPr>
              <w:t>壁掛）</w:t>
            </w:r>
          </w:p>
        </w:tc>
      </w:tr>
    </w:tbl>
    <w:p w14:paraId="0063FAB0" w14:textId="1857102E" w:rsidR="00B91199" w:rsidRPr="00800DBB" w:rsidRDefault="00236824" w:rsidP="00B91199">
      <w:pPr>
        <w:pStyle w:val="af2"/>
        <w:rPr>
          <w:rFonts w:ascii="Times New Roman" w:hAnsi="Times New Roman" w:cs="Times New Roman"/>
          <w:b/>
          <w:bCs/>
        </w:rPr>
      </w:pPr>
      <w:r w:rsidRPr="00800DBB">
        <w:rPr>
          <w:rFonts w:ascii="Times New Roman" w:eastAsia="PMingLiU" w:hAnsi="Times New Roman" w:cs="Times New Roman"/>
          <w:b/>
          <w:bCs/>
          <w:lang w:eastAsia="zh-TW"/>
        </w:rPr>
        <w:t>五、外觀尺寸</w:t>
      </w:r>
      <w:r w:rsidR="00B91199" w:rsidRPr="00800DBB">
        <w:rPr>
          <w:rFonts w:ascii="Times New Roman" w:hAnsi="Times New Roman" w:cs="Times New Roman"/>
          <w:b/>
          <w:bCs/>
        </w:rPr>
        <w:t xml:space="preserve"> </w:t>
      </w:r>
    </w:p>
    <w:p w14:paraId="2BE29BF8" w14:textId="17801769" w:rsidR="003D374B" w:rsidRPr="00800DBB" w:rsidRDefault="00B91199" w:rsidP="00B91199">
      <w:pPr>
        <w:ind w:firstLine="440"/>
        <w:jc w:val="center"/>
        <w:rPr>
          <w:rFonts w:ascii="Times New Roman" w:hAnsi="Times New Roman" w:cs="Times New Roman"/>
        </w:rPr>
      </w:pPr>
      <w:r w:rsidRPr="00800DBB">
        <w:rPr>
          <w:rFonts w:ascii="Times New Roman" w:hAnsi="Times New Roman" w:cs="Times New Roman"/>
          <w:noProof/>
          <w:lang w:eastAsia="zh-TW"/>
        </w:rPr>
        <w:drawing>
          <wp:inline distT="0" distB="0" distL="0" distR="0" wp14:anchorId="280EE2C0" wp14:editId="5ED8339E">
            <wp:extent cx="4946073" cy="2364940"/>
            <wp:effectExtent l="0" t="0" r="6985" b="0"/>
            <wp:docPr id="952946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46661" name=""/>
                    <pic:cNvPicPr/>
                  </pic:nvPicPr>
                  <pic:blipFill>
                    <a:blip r:embed="rId14"/>
                    <a:stretch>
                      <a:fillRect/>
                    </a:stretch>
                  </pic:blipFill>
                  <pic:spPr>
                    <a:xfrm>
                      <a:off x="0" y="0"/>
                      <a:ext cx="4968296" cy="2375566"/>
                    </a:xfrm>
                    <a:prstGeom prst="rect">
                      <a:avLst/>
                    </a:prstGeom>
                  </pic:spPr>
                </pic:pic>
              </a:graphicData>
            </a:graphic>
          </wp:inline>
        </w:drawing>
      </w:r>
    </w:p>
    <w:p w14:paraId="201F4CC8" w14:textId="2D3887C0" w:rsidR="004657E5" w:rsidRPr="00800DBB" w:rsidRDefault="00236824" w:rsidP="004657E5">
      <w:pPr>
        <w:pStyle w:val="af2"/>
        <w:rPr>
          <w:rFonts w:ascii="Times New Roman" w:hAnsi="Times New Roman" w:cs="Times New Roman"/>
          <w:b/>
          <w:bCs/>
        </w:rPr>
      </w:pPr>
      <w:r w:rsidRPr="00800DBB">
        <w:rPr>
          <w:rFonts w:ascii="Times New Roman" w:eastAsia="PMingLiU" w:hAnsi="Times New Roman" w:cs="Times New Roman"/>
          <w:b/>
          <w:bCs/>
          <w:lang w:eastAsia="zh-TW"/>
        </w:rPr>
        <w:t>六、設備安裝與使用</w:t>
      </w:r>
    </w:p>
    <w:p w14:paraId="67BEBB0C" w14:textId="48E5CE69" w:rsidR="004657E5" w:rsidRPr="00800DBB" w:rsidRDefault="00B3781B" w:rsidP="004657E5">
      <w:pPr>
        <w:ind w:firstLine="420"/>
        <w:rPr>
          <w:rFonts w:ascii="Times New Roman" w:hAnsi="Times New Roman" w:cs="Times New Roman"/>
        </w:rPr>
      </w:pPr>
      <w:r>
        <w:t>先將背掛件固定於牆面，再將監測器旋緊安裝上去</w:t>
      </w:r>
      <w:r w:rsidR="00236824" w:rsidRPr="00800DBB">
        <w:rPr>
          <w:rFonts w:ascii="Times New Roman" w:hAnsi="Times New Roman" w:cs="Times New Roman"/>
          <w:lang w:eastAsia="zh-TW"/>
        </w:rPr>
        <w:t>。</w:t>
      </w:r>
      <w:r w:rsidR="004657E5" w:rsidRPr="00800DBB">
        <w:rPr>
          <w:rFonts w:ascii="Times New Roman" w:hAnsi="Times New Roman" w:cs="Times New Roman"/>
        </w:rPr>
        <w:t xml:space="preserve"> </w:t>
      </w:r>
    </w:p>
    <w:p w14:paraId="1B1AB26C" w14:textId="353D8409" w:rsidR="004657E5" w:rsidRPr="00800DBB" w:rsidRDefault="004657E5" w:rsidP="004657E5">
      <w:pPr>
        <w:rPr>
          <w:rFonts w:ascii="Times New Roman" w:hAnsi="Times New Roman" w:cs="Times New Roman"/>
        </w:rPr>
      </w:pPr>
      <w:r w:rsidRPr="00800DBB">
        <w:rPr>
          <w:rFonts w:ascii="Times New Roman" w:hAnsi="Times New Roman" w:cs="Times New Roman"/>
          <w:noProof/>
          <w:lang w:eastAsia="zh-TW"/>
        </w:rPr>
        <w:drawing>
          <wp:inline distT="0" distB="0" distL="0" distR="0" wp14:anchorId="08FD0521" wp14:editId="6F2D3B01">
            <wp:extent cx="6188710" cy="1869440"/>
            <wp:effectExtent l="0" t="0" r="2540" b="0"/>
            <wp:docPr id="3730406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40603" name=""/>
                    <pic:cNvPicPr/>
                  </pic:nvPicPr>
                  <pic:blipFill>
                    <a:blip r:embed="rId15"/>
                    <a:stretch>
                      <a:fillRect/>
                    </a:stretch>
                  </pic:blipFill>
                  <pic:spPr>
                    <a:xfrm>
                      <a:off x="0" y="0"/>
                      <a:ext cx="6188710" cy="1869440"/>
                    </a:xfrm>
                    <a:prstGeom prst="rect">
                      <a:avLst/>
                    </a:prstGeom>
                  </pic:spPr>
                </pic:pic>
              </a:graphicData>
            </a:graphic>
          </wp:inline>
        </w:drawing>
      </w:r>
    </w:p>
    <w:p w14:paraId="6A3BA4C3" w14:textId="3ACC34C0" w:rsidR="004657E5" w:rsidRPr="00800DBB" w:rsidRDefault="00236824" w:rsidP="004657E5">
      <w:pPr>
        <w:ind w:firstLine="420"/>
        <w:rPr>
          <w:rFonts w:ascii="Times New Roman" w:hAnsi="Times New Roman" w:cs="Times New Roman"/>
        </w:rPr>
      </w:pPr>
      <w:r w:rsidRPr="00800DBB">
        <w:rPr>
          <w:rFonts w:ascii="Times New Roman" w:hAnsi="Times New Roman" w:cs="Times New Roman"/>
          <w:lang w:eastAsia="zh-TW"/>
        </w:rPr>
        <w:t>指示燈狀態說明：</w:t>
      </w:r>
      <w:r w:rsidR="004657E5" w:rsidRPr="00800DBB">
        <w:rPr>
          <w:rFonts w:ascii="Times New Roman" w:hAnsi="Times New Roman" w:cs="Times New Roman"/>
        </w:rPr>
        <w:t xml:space="preserve"> </w:t>
      </w:r>
    </w:p>
    <w:p w14:paraId="0D2CAA47" w14:textId="665CC8CA" w:rsidR="004657E5" w:rsidRPr="00800DBB" w:rsidRDefault="00236824" w:rsidP="004657E5">
      <w:pPr>
        <w:ind w:firstLine="420"/>
        <w:rPr>
          <w:rFonts w:ascii="Times New Roman" w:hAnsi="Times New Roman" w:cs="Times New Roman"/>
        </w:rPr>
      </w:pPr>
      <w:r w:rsidRPr="00800DBB">
        <w:rPr>
          <w:rFonts w:ascii="Times New Roman" w:hAnsi="Times New Roman" w:cs="Times New Roman"/>
          <w:lang w:eastAsia="zh-TW"/>
        </w:rPr>
        <w:t>（</w:t>
      </w:r>
      <w:r w:rsidRPr="00800DBB">
        <w:rPr>
          <w:rFonts w:ascii="Times New Roman" w:hAnsi="Times New Roman" w:cs="Times New Roman"/>
          <w:lang w:eastAsia="zh-TW"/>
        </w:rPr>
        <w:t>1</w:t>
      </w:r>
      <w:r w:rsidRPr="00800DBB">
        <w:rPr>
          <w:rFonts w:ascii="Times New Roman" w:hAnsi="Times New Roman" w:cs="Times New Roman"/>
          <w:lang w:eastAsia="zh-TW"/>
        </w:rPr>
        <w:t>）設備</w:t>
      </w:r>
      <w:r w:rsidR="00915C1A">
        <w:rPr>
          <w:rFonts w:ascii="Times New Roman" w:hAnsi="Times New Roman" w:cs="Times New Roman"/>
          <w:lang w:eastAsia="zh-TW"/>
        </w:rPr>
        <w:t>通電連線</w:t>
      </w:r>
      <w:r w:rsidRPr="00800DBB">
        <w:rPr>
          <w:rFonts w:ascii="Times New Roman" w:hAnsi="Times New Roman" w:cs="Times New Roman"/>
          <w:lang w:eastAsia="zh-TW"/>
        </w:rPr>
        <w:t>成功後，指示燈會慢閃（頻率</w:t>
      </w:r>
      <w:r w:rsidRPr="00800DBB">
        <w:rPr>
          <w:rFonts w:ascii="Times New Roman" w:hAnsi="Times New Roman" w:cs="Times New Roman"/>
          <w:lang w:eastAsia="zh-TW"/>
        </w:rPr>
        <w:t>1S</w:t>
      </w:r>
      <w:r w:rsidRPr="00800DBB">
        <w:rPr>
          <w:rFonts w:ascii="Times New Roman" w:hAnsi="Times New Roman" w:cs="Times New Roman"/>
          <w:lang w:eastAsia="zh-TW"/>
        </w:rPr>
        <w:t>）；</w:t>
      </w:r>
      <w:r w:rsidR="004657E5" w:rsidRPr="00800DBB">
        <w:rPr>
          <w:rFonts w:ascii="Times New Roman" w:hAnsi="Times New Roman" w:cs="Times New Roman"/>
        </w:rPr>
        <w:t xml:space="preserve"> </w:t>
      </w:r>
    </w:p>
    <w:p w14:paraId="058D2CAE" w14:textId="10168CAF" w:rsidR="004657E5" w:rsidRPr="00800DBB" w:rsidRDefault="00236824" w:rsidP="004657E5">
      <w:pPr>
        <w:ind w:firstLine="420"/>
        <w:rPr>
          <w:rFonts w:ascii="Times New Roman" w:hAnsi="Times New Roman" w:cs="Times New Roman"/>
        </w:rPr>
      </w:pPr>
      <w:r w:rsidRPr="00800DBB">
        <w:rPr>
          <w:rFonts w:ascii="Times New Roman" w:hAnsi="Times New Roman" w:cs="Times New Roman"/>
          <w:lang w:eastAsia="zh-TW"/>
        </w:rPr>
        <w:t>（</w:t>
      </w:r>
      <w:r w:rsidRPr="00800DBB">
        <w:rPr>
          <w:rFonts w:ascii="Times New Roman" w:hAnsi="Times New Roman" w:cs="Times New Roman"/>
          <w:lang w:eastAsia="zh-TW"/>
        </w:rPr>
        <w:t>2</w:t>
      </w:r>
      <w:r w:rsidRPr="00800DBB">
        <w:rPr>
          <w:rFonts w:ascii="Times New Roman" w:hAnsi="Times New Roman" w:cs="Times New Roman"/>
          <w:lang w:eastAsia="zh-TW"/>
        </w:rPr>
        <w:t>）</w:t>
      </w:r>
      <w:r w:rsidRPr="00800DBB">
        <w:rPr>
          <w:rFonts w:ascii="Times New Roman" w:hAnsi="Times New Roman" w:cs="Times New Roman"/>
          <w:lang w:eastAsia="zh-TW"/>
        </w:rPr>
        <w:t>OTAA</w:t>
      </w:r>
      <w:r w:rsidRPr="00800DBB">
        <w:rPr>
          <w:rFonts w:ascii="Times New Roman" w:hAnsi="Times New Roman" w:cs="Times New Roman"/>
          <w:lang w:eastAsia="zh-TW"/>
        </w:rPr>
        <w:t>模式下，</w:t>
      </w:r>
      <w:r w:rsidR="00915C1A">
        <w:rPr>
          <w:rFonts w:ascii="Times New Roman" w:hAnsi="Times New Roman" w:cs="Times New Roman"/>
          <w:lang w:eastAsia="zh-TW"/>
        </w:rPr>
        <w:t>連線</w:t>
      </w:r>
      <w:r w:rsidRPr="00800DBB">
        <w:rPr>
          <w:rFonts w:ascii="Times New Roman" w:hAnsi="Times New Roman" w:cs="Times New Roman"/>
          <w:lang w:eastAsia="zh-TW"/>
        </w:rPr>
        <w:t>不成功時指示燈會</w:t>
      </w:r>
      <w:r w:rsidR="00B3781B">
        <w:rPr>
          <w:rFonts w:ascii="Times New Roman" w:hAnsi="Times New Roman" w:cs="Times New Roman" w:hint="eastAsia"/>
          <w:lang w:eastAsia="zh-TW"/>
        </w:rPr>
        <w:t>恆</w:t>
      </w:r>
      <w:r w:rsidRPr="00800DBB">
        <w:rPr>
          <w:rFonts w:ascii="Times New Roman" w:hAnsi="Times New Roman" w:cs="Times New Roman"/>
          <w:lang w:eastAsia="zh-TW"/>
        </w:rPr>
        <w:t>亮；</w:t>
      </w:r>
      <w:r w:rsidR="004657E5" w:rsidRPr="00800DBB">
        <w:rPr>
          <w:rFonts w:ascii="Times New Roman" w:hAnsi="Times New Roman" w:cs="Times New Roman"/>
        </w:rPr>
        <w:t xml:space="preserve"> </w:t>
      </w:r>
    </w:p>
    <w:p w14:paraId="13F7BC3F" w14:textId="6534426F" w:rsidR="004657E5" w:rsidRPr="00800DBB" w:rsidRDefault="00236824" w:rsidP="004657E5">
      <w:pPr>
        <w:ind w:firstLine="420"/>
        <w:rPr>
          <w:rFonts w:ascii="Times New Roman" w:hAnsi="Times New Roman" w:cs="Times New Roman"/>
        </w:rPr>
      </w:pPr>
      <w:r w:rsidRPr="00800DBB">
        <w:rPr>
          <w:rFonts w:ascii="Times New Roman" w:hAnsi="Times New Roman" w:cs="Times New Roman"/>
          <w:lang w:eastAsia="zh-TW"/>
        </w:rPr>
        <w:t>（</w:t>
      </w:r>
      <w:r w:rsidRPr="00800DBB">
        <w:rPr>
          <w:rFonts w:ascii="Times New Roman" w:hAnsi="Times New Roman" w:cs="Times New Roman"/>
          <w:lang w:eastAsia="zh-TW"/>
        </w:rPr>
        <w:t>3</w:t>
      </w:r>
      <w:r w:rsidRPr="00800DBB">
        <w:rPr>
          <w:rFonts w:ascii="Times New Roman" w:hAnsi="Times New Roman" w:cs="Times New Roman"/>
          <w:lang w:eastAsia="zh-TW"/>
        </w:rPr>
        <w:t>）設備通信時，指示燈會</w:t>
      </w:r>
      <w:r w:rsidR="00B3781B">
        <w:rPr>
          <w:rFonts w:ascii="Times New Roman" w:hAnsi="Times New Roman" w:cs="Times New Roman"/>
          <w:lang w:eastAsia="zh-TW"/>
        </w:rPr>
        <w:t>快速閃爍</w:t>
      </w:r>
      <w:r w:rsidRPr="00800DBB">
        <w:rPr>
          <w:rFonts w:ascii="Times New Roman" w:hAnsi="Times New Roman" w:cs="Times New Roman"/>
          <w:lang w:eastAsia="zh-TW"/>
        </w:rPr>
        <w:t>3</w:t>
      </w:r>
      <w:r w:rsidRPr="00800DBB">
        <w:rPr>
          <w:rFonts w:ascii="Times New Roman" w:hAnsi="Times New Roman" w:cs="Times New Roman"/>
          <w:lang w:eastAsia="zh-TW"/>
        </w:rPr>
        <w:t>次。</w:t>
      </w:r>
      <w:r w:rsidR="004657E5" w:rsidRPr="00800DBB">
        <w:rPr>
          <w:rFonts w:ascii="Times New Roman" w:hAnsi="Times New Roman" w:cs="Times New Roman"/>
        </w:rPr>
        <w:t xml:space="preserve"> </w:t>
      </w:r>
    </w:p>
    <w:p w14:paraId="21FD76BC" w14:textId="2C6332B3" w:rsidR="004657E5" w:rsidRPr="00800DBB" w:rsidRDefault="00236824" w:rsidP="004657E5">
      <w:pPr>
        <w:spacing w:line="360" w:lineRule="auto"/>
        <w:ind w:firstLineChars="200" w:firstLine="440"/>
        <w:rPr>
          <w:rFonts w:ascii="Times New Roman" w:hAnsi="Times New Roman" w:cs="Times New Roman"/>
        </w:rPr>
      </w:pPr>
      <w:r w:rsidRPr="00800DBB">
        <w:rPr>
          <w:rFonts w:ascii="Times New Roman" w:hAnsi="Times New Roman" w:cs="Times New Roman"/>
          <w:lang w:eastAsia="zh-TW"/>
        </w:rPr>
        <w:t>按鍵功能說明：</w:t>
      </w:r>
      <w:r w:rsidR="004657E5" w:rsidRPr="00800DBB">
        <w:rPr>
          <w:rFonts w:ascii="Times New Roman" w:hAnsi="Times New Roman" w:cs="Times New Roman"/>
        </w:rPr>
        <w:t xml:space="preserve"> </w:t>
      </w:r>
    </w:p>
    <w:p w14:paraId="13C0C678" w14:textId="1E0D9F85" w:rsidR="004657E5" w:rsidRPr="00800DBB" w:rsidRDefault="00236824" w:rsidP="004657E5">
      <w:pPr>
        <w:spacing w:line="360" w:lineRule="auto"/>
        <w:ind w:firstLineChars="200" w:firstLine="440"/>
        <w:rPr>
          <w:rFonts w:ascii="Times New Roman" w:hAnsi="Times New Roman" w:cs="Times New Roman"/>
        </w:rPr>
      </w:pPr>
      <w:r w:rsidRPr="00800DBB">
        <w:rPr>
          <w:rFonts w:ascii="Times New Roman" w:hAnsi="Times New Roman" w:cs="Times New Roman"/>
          <w:lang w:eastAsia="zh-TW"/>
        </w:rPr>
        <w:t>（</w:t>
      </w:r>
      <w:r w:rsidRPr="00800DBB">
        <w:rPr>
          <w:rFonts w:ascii="Times New Roman" w:hAnsi="Times New Roman" w:cs="Times New Roman"/>
          <w:lang w:eastAsia="zh-TW"/>
        </w:rPr>
        <w:t>1</w:t>
      </w:r>
      <w:r w:rsidRPr="00800DBB">
        <w:rPr>
          <w:rFonts w:ascii="Times New Roman" w:hAnsi="Times New Roman" w:cs="Times New Roman"/>
          <w:lang w:eastAsia="zh-TW"/>
        </w:rPr>
        <w:t>）短按按鍵觸發一次資料上報，發送資料時</w:t>
      </w:r>
      <w:r w:rsidRPr="00800DBB">
        <w:rPr>
          <w:rFonts w:ascii="Times New Roman" w:hAnsi="Times New Roman" w:cs="Times New Roman"/>
          <w:lang w:eastAsia="zh-TW"/>
        </w:rPr>
        <w:t>LED</w:t>
      </w:r>
      <w:r w:rsidRPr="00800DBB">
        <w:rPr>
          <w:rFonts w:ascii="Times New Roman" w:hAnsi="Times New Roman" w:cs="Times New Roman"/>
          <w:lang w:eastAsia="zh-TW"/>
        </w:rPr>
        <w:t>會</w:t>
      </w:r>
      <w:r w:rsidR="00B3781B">
        <w:rPr>
          <w:rFonts w:ascii="Times New Roman" w:hAnsi="Times New Roman" w:cs="Times New Roman"/>
          <w:lang w:eastAsia="zh-TW"/>
        </w:rPr>
        <w:t>快速閃爍</w:t>
      </w:r>
      <w:r w:rsidRPr="00800DBB">
        <w:rPr>
          <w:rFonts w:ascii="Times New Roman" w:hAnsi="Times New Roman" w:cs="Times New Roman"/>
          <w:lang w:eastAsia="zh-TW"/>
        </w:rPr>
        <w:t>3</w:t>
      </w:r>
      <w:r w:rsidRPr="00800DBB">
        <w:rPr>
          <w:rFonts w:ascii="Times New Roman" w:hAnsi="Times New Roman" w:cs="Times New Roman"/>
          <w:lang w:eastAsia="zh-TW"/>
        </w:rPr>
        <w:t>次；</w:t>
      </w:r>
      <w:r w:rsidR="004657E5" w:rsidRPr="00800DBB">
        <w:rPr>
          <w:rFonts w:ascii="Times New Roman" w:hAnsi="Times New Roman" w:cs="Times New Roman"/>
        </w:rPr>
        <w:t xml:space="preserve"> </w:t>
      </w:r>
    </w:p>
    <w:p w14:paraId="658A9799" w14:textId="2CBC1D62" w:rsidR="004657E5" w:rsidRPr="00800DBB" w:rsidRDefault="00236824" w:rsidP="004657E5">
      <w:pPr>
        <w:spacing w:line="360" w:lineRule="auto"/>
        <w:ind w:firstLineChars="200" w:firstLine="440"/>
        <w:rPr>
          <w:rFonts w:ascii="Times New Roman" w:hAnsi="Times New Roman" w:cs="Times New Roman"/>
        </w:rPr>
      </w:pPr>
      <w:r w:rsidRPr="00800DBB">
        <w:rPr>
          <w:rFonts w:ascii="Times New Roman" w:hAnsi="Times New Roman" w:cs="Times New Roman"/>
          <w:lang w:eastAsia="zh-TW"/>
        </w:rPr>
        <w:t>（</w:t>
      </w:r>
      <w:r w:rsidRPr="00800DBB">
        <w:rPr>
          <w:rFonts w:ascii="Times New Roman" w:hAnsi="Times New Roman" w:cs="Times New Roman"/>
          <w:lang w:eastAsia="zh-TW"/>
        </w:rPr>
        <w:t>2</w:t>
      </w:r>
      <w:r w:rsidRPr="00800DBB">
        <w:rPr>
          <w:rFonts w:ascii="Times New Roman" w:hAnsi="Times New Roman" w:cs="Times New Roman"/>
          <w:lang w:eastAsia="zh-TW"/>
        </w:rPr>
        <w:t>）長按按鍵會觸發設備</w:t>
      </w:r>
      <w:r w:rsidR="00915C1A">
        <w:rPr>
          <w:rFonts w:ascii="Times New Roman" w:hAnsi="Times New Roman" w:cs="Times New Roman"/>
          <w:lang w:eastAsia="zh-TW"/>
        </w:rPr>
        <w:t>重新啟動</w:t>
      </w:r>
      <w:r w:rsidRPr="00800DBB">
        <w:rPr>
          <w:rFonts w:ascii="Times New Roman" w:hAnsi="Times New Roman" w:cs="Times New Roman"/>
          <w:lang w:eastAsia="zh-TW"/>
        </w:rPr>
        <w:t>重定。</w:t>
      </w:r>
      <w:r w:rsidR="004657E5" w:rsidRPr="00800DBB">
        <w:rPr>
          <w:rFonts w:ascii="Times New Roman" w:hAnsi="Times New Roman" w:cs="Times New Roman"/>
        </w:rPr>
        <w:t xml:space="preserve"> </w:t>
      </w:r>
    </w:p>
    <w:p w14:paraId="10E6B6A8" w14:textId="3CF32E94" w:rsidR="004657E5" w:rsidRPr="00800DBB" w:rsidRDefault="004657E5" w:rsidP="004657E5">
      <w:pPr>
        <w:spacing w:line="360" w:lineRule="auto"/>
        <w:ind w:firstLineChars="200" w:firstLine="440"/>
        <w:rPr>
          <w:rFonts w:ascii="Times New Roman" w:hAnsi="Times New Roman" w:cs="Times New Roman"/>
        </w:rPr>
      </w:pPr>
      <w:r w:rsidRPr="00800DBB">
        <w:rPr>
          <w:rFonts w:ascii="Times New Roman" w:hAnsi="Times New Roman" w:cs="Times New Roman"/>
          <w:noProof/>
          <w:lang w:eastAsia="zh-TW"/>
        </w:rPr>
        <mc:AlternateContent>
          <mc:Choice Requires="wps">
            <w:drawing>
              <wp:anchor distT="0" distB="0" distL="114300" distR="114300" simplePos="0" relativeHeight="251660288" behindDoc="0" locked="0" layoutInCell="1" allowOverlap="1" wp14:anchorId="3CB333FD" wp14:editId="5775B97C">
                <wp:simplePos x="0" y="0"/>
                <wp:positionH relativeFrom="column">
                  <wp:posOffset>1790700</wp:posOffset>
                </wp:positionH>
                <wp:positionV relativeFrom="paragraph">
                  <wp:posOffset>118745</wp:posOffset>
                </wp:positionV>
                <wp:extent cx="2804615" cy="1009650"/>
                <wp:effectExtent l="0" t="0" r="15240" b="19050"/>
                <wp:wrapNone/>
                <wp:docPr id="1462597592" name="文本框 4"/>
                <wp:cNvGraphicFramePr/>
                <a:graphic xmlns:a="http://schemas.openxmlformats.org/drawingml/2006/main">
                  <a:graphicData uri="http://schemas.microsoft.com/office/word/2010/wordprocessingShape">
                    <wps:wsp>
                      <wps:cNvSpPr txBox="1"/>
                      <wps:spPr>
                        <a:xfrm>
                          <a:off x="0" y="0"/>
                          <a:ext cx="2804615" cy="1009650"/>
                        </a:xfrm>
                        <a:prstGeom prst="rect">
                          <a:avLst/>
                        </a:prstGeom>
                        <a:solidFill>
                          <a:schemeClr val="lt1"/>
                        </a:solidFill>
                        <a:ln w="6350">
                          <a:solidFill>
                            <a:prstClr val="black"/>
                          </a:solidFill>
                        </a:ln>
                      </wps:spPr>
                      <wps:txbx>
                        <w:txbxContent>
                          <w:p w14:paraId="434F2118" w14:textId="5C4F9E2D" w:rsidR="004657E5" w:rsidRPr="00800DBB" w:rsidRDefault="00236824" w:rsidP="004657E5">
                            <w:pPr>
                              <w:rPr>
                                <w:rFonts w:ascii="Times New Roman" w:hAnsi="Times New Roman" w:cs="Times New Roman"/>
                              </w:rPr>
                            </w:pPr>
                            <w:r w:rsidRPr="00800DBB">
                              <w:rPr>
                                <w:rFonts w:ascii="Times New Roman" w:hAnsi="Times New Roman" w:cs="Times New Roman"/>
                                <w:lang w:eastAsia="zh-TW"/>
                              </w:rPr>
                              <w:t>單選溫濕度時，可以採用</w:t>
                            </w:r>
                            <w:r w:rsidRPr="00800DBB">
                              <w:rPr>
                                <w:rFonts w:ascii="Times New Roman" w:hAnsi="Times New Roman" w:cs="Times New Roman"/>
                                <w:lang w:eastAsia="zh-TW"/>
                              </w:rPr>
                              <w:t>USB5V</w:t>
                            </w:r>
                            <w:r w:rsidRPr="00800DBB">
                              <w:rPr>
                                <w:rFonts w:ascii="Times New Roman" w:hAnsi="Times New Roman" w:cs="Times New Roman"/>
                                <w:lang w:eastAsia="zh-TW"/>
                              </w:rPr>
                              <w:t>供電；</w:t>
                            </w:r>
                            <w:r w:rsidR="004657E5" w:rsidRPr="00800DBB">
                              <w:rPr>
                                <w:rFonts w:ascii="Times New Roman" w:hAnsi="Times New Roman" w:cs="Times New Roman"/>
                              </w:rPr>
                              <w:t xml:space="preserve"> </w:t>
                            </w:r>
                          </w:p>
                          <w:p w14:paraId="4DB55F73" w14:textId="012CE39C" w:rsidR="004657E5" w:rsidRPr="00800DBB" w:rsidRDefault="00236824" w:rsidP="004657E5">
                            <w:pPr>
                              <w:rPr>
                                <w:rFonts w:ascii="Times New Roman" w:hAnsi="Times New Roman" w:cs="Times New Roman"/>
                              </w:rPr>
                            </w:pPr>
                            <w:r w:rsidRPr="00800DBB">
                              <w:rPr>
                                <w:rFonts w:ascii="Times New Roman" w:hAnsi="Times New Roman" w:cs="Times New Roman"/>
                                <w:lang w:eastAsia="zh-TW"/>
                              </w:rPr>
                              <w:t>若選配了其它高功耗感測器，需通過底部</w:t>
                            </w:r>
                          </w:p>
                          <w:p w14:paraId="421B8E6D" w14:textId="79AC28E4" w:rsidR="004657E5" w:rsidRPr="00800DBB" w:rsidRDefault="00236824" w:rsidP="004657E5">
                            <w:pPr>
                              <w:rPr>
                                <w:rFonts w:ascii="Times New Roman" w:hAnsi="Times New Roman" w:cs="Times New Roman"/>
                              </w:rPr>
                            </w:pPr>
                            <w:r w:rsidRPr="00800DBB">
                              <w:rPr>
                                <w:rFonts w:ascii="Times New Roman" w:hAnsi="Times New Roman" w:cs="Times New Roman"/>
                                <w:lang w:eastAsia="zh-TW"/>
                              </w:rPr>
                              <w:t>綠色</w:t>
                            </w:r>
                            <w:r w:rsidR="00335CC7">
                              <w:rPr>
                                <w:rFonts w:ascii="Times New Roman" w:hAnsi="Times New Roman" w:cs="Times New Roman"/>
                                <w:lang w:eastAsia="zh-TW"/>
                              </w:rPr>
                              <w:t>螺絲式</w:t>
                            </w:r>
                            <w:r w:rsidRPr="00800DBB">
                              <w:rPr>
                                <w:rFonts w:ascii="Times New Roman" w:hAnsi="Times New Roman" w:cs="Times New Roman"/>
                                <w:lang w:eastAsia="zh-TW"/>
                              </w:rPr>
                              <w:t>接線端子供電，</w:t>
                            </w:r>
                            <w:r w:rsidR="004F1F0B">
                              <w:t>接線順序如左圖</w:t>
                            </w:r>
                            <w:r w:rsidRPr="00800DBB">
                              <w:rPr>
                                <w:rFonts w:ascii="Times New Roman" w:hAnsi="Times New Roman" w:cs="Times New Roman"/>
                                <w:lang w:eastAsia="zh-TW"/>
                              </w:rPr>
                              <w:t>。</w:t>
                            </w:r>
                          </w:p>
                          <w:p w14:paraId="578DC80F" w14:textId="77777777" w:rsidR="004657E5" w:rsidRPr="00800DBB" w:rsidRDefault="004657E5">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3CB333FD" id="_x0000_t202" coordsize="21600,21600" o:spt="202" path="m,l,21600r21600,l21600,xe">
                <v:stroke joinstyle="miter"/>
                <v:path gradientshapeok="t" o:connecttype="rect"/>
              </v:shapetype>
              <v:shape id="文本框 4" o:spid="_x0000_s1026" type="#_x0000_t202" style="position:absolute;left:0;text-align:left;margin-left:141pt;margin-top:9.35pt;width:220.8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" fillcolor="white [3201]" strokeweight=".5pt">
                <v:textbox>
                  <w:txbxContent>
                    <w:p w14:paraId="434F2118" w14:textId="5C4F9E2D" w:rsidR="004657E5" w:rsidRPr="00800DBB" w:rsidRDefault="00236824" w:rsidP="004657E5">
                      <w:pPr>
                        <w:rPr>
                          <w:rFonts w:ascii="Times New Roman" w:hAnsi="Times New Roman" w:cs="Times New Roman"/>
                        </w:rPr>
                      </w:pPr>
                      <w:proofErr w:type="gramStart"/>
                      <w:r w:rsidRPr="00800DBB">
                        <w:rPr>
                          <w:rFonts w:ascii="Times New Roman" w:hAnsi="Times New Roman" w:cs="Times New Roman"/>
                          <w:lang w:eastAsia="zh-TW"/>
                        </w:rPr>
                        <w:t>單選溫濕度</w:t>
                      </w:r>
                      <w:proofErr w:type="gramEnd"/>
                      <w:r w:rsidRPr="00800DBB">
                        <w:rPr>
                          <w:rFonts w:ascii="Times New Roman" w:hAnsi="Times New Roman" w:cs="Times New Roman"/>
                          <w:lang w:eastAsia="zh-TW"/>
                        </w:rPr>
                        <w:t>時，可以採用</w:t>
                      </w:r>
                      <w:r w:rsidRPr="00800DBB">
                        <w:rPr>
                          <w:rFonts w:ascii="Times New Roman" w:hAnsi="Times New Roman" w:cs="Times New Roman"/>
                          <w:lang w:eastAsia="zh-TW"/>
                        </w:rPr>
                        <w:t>USB5V</w:t>
                      </w:r>
                      <w:r w:rsidRPr="00800DBB">
                        <w:rPr>
                          <w:rFonts w:ascii="Times New Roman" w:hAnsi="Times New Roman" w:cs="Times New Roman"/>
                          <w:lang w:eastAsia="zh-TW"/>
                        </w:rPr>
                        <w:t>供電；</w:t>
                      </w:r>
                      <w:r w:rsidR="004657E5" w:rsidRPr="00800DBB">
                        <w:rPr>
                          <w:rFonts w:ascii="Times New Roman" w:hAnsi="Times New Roman" w:cs="Times New Roman"/>
                        </w:rPr>
                        <w:t xml:space="preserve"> </w:t>
                      </w:r>
                    </w:p>
                    <w:p w14:paraId="4DB55F73" w14:textId="012CE39C" w:rsidR="004657E5" w:rsidRPr="00800DBB" w:rsidRDefault="00236824" w:rsidP="004657E5">
                      <w:pPr>
                        <w:rPr>
                          <w:rFonts w:ascii="Times New Roman" w:hAnsi="Times New Roman" w:cs="Times New Roman"/>
                        </w:rPr>
                      </w:pPr>
                      <w:r w:rsidRPr="00800DBB">
                        <w:rPr>
                          <w:rFonts w:ascii="Times New Roman" w:hAnsi="Times New Roman" w:cs="Times New Roman"/>
                          <w:lang w:eastAsia="zh-TW"/>
                        </w:rPr>
                        <w:t>若選配了其它</w:t>
                      </w:r>
                      <w:proofErr w:type="gramStart"/>
                      <w:r w:rsidRPr="00800DBB">
                        <w:rPr>
                          <w:rFonts w:ascii="Times New Roman" w:hAnsi="Times New Roman" w:cs="Times New Roman"/>
                          <w:lang w:eastAsia="zh-TW"/>
                        </w:rPr>
                        <w:t>高功耗感</w:t>
                      </w:r>
                      <w:proofErr w:type="gramEnd"/>
                      <w:r w:rsidRPr="00800DBB">
                        <w:rPr>
                          <w:rFonts w:ascii="Times New Roman" w:hAnsi="Times New Roman" w:cs="Times New Roman"/>
                          <w:lang w:eastAsia="zh-TW"/>
                        </w:rPr>
                        <w:t>測器，需通過底部</w:t>
                      </w:r>
                    </w:p>
                    <w:p w14:paraId="421B8E6D" w14:textId="79AC28E4" w:rsidR="004657E5" w:rsidRPr="00800DBB" w:rsidRDefault="00236824" w:rsidP="004657E5">
                      <w:pPr>
                        <w:rPr>
                          <w:rFonts w:ascii="Times New Roman" w:hAnsi="Times New Roman" w:cs="Times New Roman"/>
                        </w:rPr>
                      </w:pPr>
                      <w:r w:rsidRPr="00800DBB">
                        <w:rPr>
                          <w:rFonts w:ascii="Times New Roman" w:hAnsi="Times New Roman" w:cs="Times New Roman"/>
                          <w:lang w:eastAsia="zh-TW"/>
                        </w:rPr>
                        <w:t>綠色</w:t>
                      </w:r>
                      <w:r w:rsidR="00335CC7">
                        <w:rPr>
                          <w:rFonts w:ascii="Times New Roman" w:hAnsi="Times New Roman" w:cs="Times New Roman"/>
                          <w:lang w:eastAsia="zh-TW"/>
                        </w:rPr>
                        <w:t>螺絲式</w:t>
                      </w:r>
                      <w:r w:rsidRPr="00800DBB">
                        <w:rPr>
                          <w:rFonts w:ascii="Times New Roman" w:hAnsi="Times New Roman" w:cs="Times New Roman"/>
                          <w:lang w:eastAsia="zh-TW"/>
                        </w:rPr>
                        <w:t>接線端子供電，</w:t>
                      </w:r>
                      <w:r w:rsidR="004F1F0B">
                        <w:t>接線順序如左圖</w:t>
                      </w:r>
                      <w:r w:rsidRPr="00800DBB">
                        <w:rPr>
                          <w:rFonts w:ascii="Times New Roman" w:hAnsi="Times New Roman" w:cs="Times New Roman"/>
                          <w:lang w:eastAsia="zh-TW"/>
                        </w:rPr>
                        <w:t>。</w:t>
                      </w:r>
                    </w:p>
                    <w:p w14:paraId="578DC80F" w14:textId="77777777" w:rsidR="004657E5" w:rsidRPr="00800DBB" w:rsidRDefault="004657E5">
                      <w:pPr>
                        <w:rPr>
                          <w:rFonts w:ascii="Times New Roman" w:hAnsi="Times New Roman" w:cs="Times New Roman"/>
                        </w:rPr>
                      </w:pPr>
                    </w:p>
                  </w:txbxContent>
                </v:textbox>
              </v:shape>
            </w:pict>
          </mc:Fallback>
        </mc:AlternateContent>
      </w:r>
      <w:r w:rsidR="00236824" w:rsidRPr="00800DBB">
        <w:rPr>
          <w:rFonts w:ascii="Times New Roman" w:hAnsi="Times New Roman" w:cs="Times New Roman"/>
          <w:lang w:eastAsia="zh-TW"/>
        </w:rPr>
        <w:t>接線說明：</w:t>
      </w:r>
      <w:r w:rsidRPr="00800DBB">
        <w:rPr>
          <w:rFonts w:ascii="Times New Roman" w:hAnsi="Times New Roman" w:cs="Times New Roman"/>
        </w:rPr>
        <w:t xml:space="preserve"> </w:t>
      </w:r>
    </w:p>
    <w:p w14:paraId="2302038A" w14:textId="3E96D6AC" w:rsidR="004657E5" w:rsidRPr="00800DBB" w:rsidRDefault="004657E5" w:rsidP="004657E5">
      <w:pPr>
        <w:spacing w:line="360" w:lineRule="auto"/>
        <w:ind w:firstLineChars="200" w:firstLine="440"/>
        <w:rPr>
          <w:rFonts w:ascii="Times New Roman" w:hAnsi="Times New Roman" w:cs="Times New Roman"/>
        </w:rPr>
      </w:pPr>
      <w:r w:rsidRPr="00800DBB">
        <w:rPr>
          <w:rFonts w:ascii="Times New Roman" w:hAnsi="Times New Roman" w:cs="Times New Roman"/>
          <w:noProof/>
          <w:lang w:eastAsia="zh-TW"/>
        </w:rPr>
        <w:drawing>
          <wp:inline distT="0" distB="0" distL="0" distR="0" wp14:anchorId="2E5AC679" wp14:editId="678A5643">
            <wp:extent cx="1432892" cy="631351"/>
            <wp:effectExtent l="0" t="0" r="0" b="0"/>
            <wp:docPr id="9769371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37194" name=""/>
                    <pic:cNvPicPr/>
                  </pic:nvPicPr>
                  <pic:blipFill>
                    <a:blip r:embed="rId16"/>
                    <a:stretch>
                      <a:fillRect/>
                    </a:stretch>
                  </pic:blipFill>
                  <pic:spPr>
                    <a:xfrm>
                      <a:off x="0" y="0"/>
                      <a:ext cx="1439777" cy="634385"/>
                    </a:xfrm>
                    <a:prstGeom prst="rect">
                      <a:avLst/>
                    </a:prstGeom>
                  </pic:spPr>
                </pic:pic>
              </a:graphicData>
            </a:graphic>
          </wp:inline>
        </w:drawing>
      </w:r>
    </w:p>
    <w:p w14:paraId="0BF4EC3E" w14:textId="53F726EC" w:rsidR="004657E5" w:rsidRPr="00800DBB" w:rsidRDefault="00236824" w:rsidP="004657E5">
      <w:pPr>
        <w:pStyle w:val="af2"/>
        <w:rPr>
          <w:rFonts w:ascii="Times New Roman" w:hAnsi="Times New Roman" w:cs="Times New Roman"/>
          <w:b/>
          <w:bCs/>
        </w:rPr>
      </w:pPr>
      <w:r w:rsidRPr="00800DBB">
        <w:rPr>
          <w:rFonts w:ascii="Times New Roman" w:eastAsia="PMingLiU" w:hAnsi="Times New Roman" w:cs="Times New Roman"/>
          <w:b/>
          <w:bCs/>
          <w:lang w:eastAsia="zh-TW"/>
        </w:rPr>
        <w:t>七、設備通信</w:t>
      </w:r>
      <w:r w:rsidR="00915C1A">
        <w:rPr>
          <w:rFonts w:ascii="Times New Roman" w:eastAsia="PMingLiU" w:hAnsi="Times New Roman" w:cs="Times New Roman"/>
          <w:b/>
          <w:bCs/>
          <w:lang w:eastAsia="zh-TW"/>
        </w:rPr>
        <w:t>連線</w:t>
      </w:r>
      <w:r w:rsidR="004657E5" w:rsidRPr="00800DBB">
        <w:rPr>
          <w:rFonts w:ascii="Times New Roman" w:hAnsi="Times New Roman" w:cs="Times New Roman"/>
          <w:b/>
          <w:bCs/>
        </w:rPr>
        <w:t xml:space="preserve"> </w:t>
      </w:r>
    </w:p>
    <w:p w14:paraId="0B75CB79" w14:textId="7B00F4F6" w:rsidR="00800DBB" w:rsidRPr="00800DBB" w:rsidRDefault="00800DBB" w:rsidP="00800DBB">
      <w:pPr>
        <w:ind w:left="440" w:hangingChars="200" w:hanging="440"/>
        <w:rPr>
          <w:lang w:eastAsia="zh-TW"/>
        </w:rPr>
      </w:pPr>
      <w:r w:rsidRPr="00800DBB">
        <w:rPr>
          <w:rFonts w:hint="eastAsia"/>
          <w:lang w:eastAsia="zh-TW"/>
        </w:rPr>
        <w:t xml:space="preserve">7.1 </w:t>
      </w:r>
      <w:r w:rsidR="004F1F0B">
        <w:t>裝置連線時，請確保裝置的通訊頻段與閘道器一致，並先於網路伺服器中註冊新增的裝置資訊及金鑰</w:t>
      </w:r>
      <w:r w:rsidRPr="00800DBB">
        <w:rPr>
          <w:rFonts w:hint="eastAsia"/>
          <w:lang w:eastAsia="zh-TW"/>
        </w:rPr>
        <w:t>。</w:t>
      </w:r>
      <w:proofErr w:type="spellStart"/>
      <w:r w:rsidRPr="00800DBB">
        <w:rPr>
          <w:rFonts w:hint="eastAsia"/>
          <w:lang w:eastAsia="zh-TW"/>
        </w:rPr>
        <w:t>LoRaWAN</w:t>
      </w:r>
      <w:proofErr w:type="spellEnd"/>
      <w:r w:rsidRPr="00800DBB">
        <w:rPr>
          <w:rFonts w:hint="eastAsia"/>
          <w:lang w:eastAsia="zh-TW"/>
        </w:rPr>
        <w:t>終端有</w:t>
      </w:r>
      <w:r w:rsidRPr="00800DBB">
        <w:rPr>
          <w:rFonts w:hint="eastAsia"/>
          <w:lang w:eastAsia="zh-TW"/>
        </w:rPr>
        <w:t>OTAA</w:t>
      </w:r>
      <w:r w:rsidRPr="00800DBB">
        <w:rPr>
          <w:rFonts w:hint="eastAsia"/>
          <w:lang w:eastAsia="zh-TW"/>
        </w:rPr>
        <w:t>及</w:t>
      </w:r>
      <w:r w:rsidRPr="00800DBB">
        <w:rPr>
          <w:rFonts w:hint="eastAsia"/>
          <w:lang w:eastAsia="zh-TW"/>
        </w:rPr>
        <w:t>ABP</w:t>
      </w:r>
      <w:r w:rsidRPr="00800DBB">
        <w:rPr>
          <w:rFonts w:hint="eastAsia"/>
          <w:lang w:eastAsia="zh-TW"/>
        </w:rPr>
        <w:t>兩種</w:t>
      </w:r>
      <w:r w:rsidR="00915C1A">
        <w:rPr>
          <w:rFonts w:hint="eastAsia"/>
          <w:lang w:eastAsia="zh-TW"/>
        </w:rPr>
        <w:t>連線</w:t>
      </w:r>
      <w:r w:rsidRPr="00800DBB">
        <w:rPr>
          <w:rFonts w:hint="eastAsia"/>
          <w:lang w:eastAsia="zh-TW"/>
        </w:rPr>
        <w:t>方式，由廠家提供三元組資訊</w:t>
      </w:r>
      <w:r w:rsidRPr="00800DBB">
        <w:rPr>
          <w:rFonts w:hint="eastAsia"/>
          <w:lang w:eastAsia="zh-TW"/>
        </w:rPr>
        <w:t>ABP</w:t>
      </w:r>
      <w:r w:rsidRPr="00800DBB">
        <w:rPr>
          <w:rFonts w:hint="eastAsia"/>
          <w:lang w:eastAsia="zh-TW"/>
        </w:rPr>
        <w:t>（</w:t>
      </w:r>
      <w:proofErr w:type="spellStart"/>
      <w:r w:rsidRPr="00800DBB">
        <w:rPr>
          <w:rFonts w:hint="eastAsia"/>
          <w:lang w:eastAsia="zh-TW"/>
        </w:rPr>
        <w:t>DevAddr</w:t>
      </w:r>
      <w:proofErr w:type="spellEnd"/>
      <w:r w:rsidRPr="00800DBB">
        <w:rPr>
          <w:rFonts w:hint="eastAsia"/>
          <w:lang w:eastAsia="zh-TW"/>
        </w:rPr>
        <w:t>、</w:t>
      </w:r>
      <w:proofErr w:type="spellStart"/>
      <w:r w:rsidRPr="00800DBB">
        <w:rPr>
          <w:rFonts w:hint="eastAsia"/>
          <w:lang w:eastAsia="zh-TW"/>
        </w:rPr>
        <w:t>AppSkey</w:t>
      </w:r>
      <w:proofErr w:type="spellEnd"/>
      <w:r w:rsidRPr="00800DBB">
        <w:rPr>
          <w:rFonts w:hint="eastAsia"/>
          <w:lang w:eastAsia="zh-TW"/>
        </w:rPr>
        <w:t>、</w:t>
      </w:r>
      <w:proofErr w:type="spellStart"/>
      <w:r w:rsidRPr="00800DBB">
        <w:rPr>
          <w:rFonts w:hint="eastAsia"/>
          <w:lang w:eastAsia="zh-TW"/>
        </w:rPr>
        <w:t>NwkSkey</w:t>
      </w:r>
      <w:proofErr w:type="spellEnd"/>
      <w:r w:rsidRPr="00800DBB">
        <w:rPr>
          <w:rFonts w:hint="eastAsia"/>
          <w:lang w:eastAsia="zh-TW"/>
        </w:rPr>
        <w:t>）、</w:t>
      </w:r>
      <w:r w:rsidRPr="00800DBB">
        <w:rPr>
          <w:rFonts w:hint="eastAsia"/>
          <w:lang w:eastAsia="zh-TW"/>
        </w:rPr>
        <w:t>OTAA</w:t>
      </w:r>
      <w:r w:rsidRPr="00800DBB">
        <w:rPr>
          <w:rFonts w:hint="eastAsia"/>
          <w:lang w:eastAsia="zh-TW"/>
        </w:rPr>
        <w:t>（</w:t>
      </w:r>
      <w:proofErr w:type="spellStart"/>
      <w:r w:rsidRPr="00800DBB">
        <w:rPr>
          <w:rFonts w:hint="eastAsia"/>
          <w:lang w:eastAsia="zh-TW"/>
        </w:rPr>
        <w:t>DevEUI</w:t>
      </w:r>
      <w:proofErr w:type="spellEnd"/>
      <w:r w:rsidRPr="00800DBB">
        <w:rPr>
          <w:rFonts w:hint="eastAsia"/>
          <w:lang w:eastAsia="zh-TW"/>
        </w:rPr>
        <w:t>、</w:t>
      </w:r>
      <w:proofErr w:type="spellStart"/>
      <w:r w:rsidRPr="00800DBB">
        <w:rPr>
          <w:rFonts w:hint="eastAsia"/>
          <w:lang w:eastAsia="zh-TW"/>
        </w:rPr>
        <w:t>AppKey</w:t>
      </w:r>
      <w:proofErr w:type="spellEnd"/>
      <w:r w:rsidRPr="00800DBB">
        <w:rPr>
          <w:rFonts w:hint="eastAsia"/>
          <w:lang w:eastAsia="zh-TW"/>
        </w:rPr>
        <w:t>、</w:t>
      </w:r>
      <w:proofErr w:type="spellStart"/>
      <w:r w:rsidRPr="00800DBB">
        <w:rPr>
          <w:rFonts w:hint="eastAsia"/>
          <w:lang w:eastAsia="zh-TW"/>
        </w:rPr>
        <w:t>AppEUI</w:t>
      </w:r>
      <w:proofErr w:type="spellEnd"/>
      <w:r w:rsidRPr="00800DBB">
        <w:rPr>
          <w:rFonts w:hint="eastAsia"/>
          <w:lang w:eastAsia="zh-TW"/>
        </w:rPr>
        <w:t>），</w:t>
      </w:r>
      <w:r w:rsidRPr="00800DBB">
        <w:rPr>
          <w:rFonts w:hint="eastAsia"/>
          <w:lang w:eastAsia="zh-TW"/>
        </w:rPr>
        <w:t>OTAA</w:t>
      </w:r>
      <w:r w:rsidRPr="00800DBB">
        <w:rPr>
          <w:rFonts w:hint="eastAsia"/>
          <w:lang w:eastAsia="zh-TW"/>
        </w:rPr>
        <w:t>裝置需要先在網路伺服器註冊後再</w:t>
      </w:r>
      <w:r w:rsidR="00915C1A">
        <w:rPr>
          <w:rFonts w:hint="eastAsia"/>
          <w:lang w:eastAsia="zh-TW"/>
        </w:rPr>
        <w:t>通電</w:t>
      </w:r>
      <w:r w:rsidRPr="00800DBB">
        <w:rPr>
          <w:rFonts w:hint="eastAsia"/>
          <w:lang w:eastAsia="zh-TW"/>
        </w:rPr>
        <w:t>，</w:t>
      </w:r>
      <w:r w:rsidR="00915C1A">
        <w:rPr>
          <w:rFonts w:hint="eastAsia"/>
          <w:lang w:eastAsia="zh-TW"/>
        </w:rPr>
        <w:t>通電</w:t>
      </w:r>
      <w:r w:rsidRPr="00800DBB">
        <w:rPr>
          <w:rFonts w:hint="eastAsia"/>
          <w:lang w:eastAsia="zh-TW"/>
        </w:rPr>
        <w:t>時會傳送</w:t>
      </w:r>
      <w:r w:rsidR="00915C1A">
        <w:rPr>
          <w:rFonts w:hint="eastAsia"/>
          <w:lang w:eastAsia="zh-TW"/>
        </w:rPr>
        <w:t>連線</w:t>
      </w:r>
      <w:r w:rsidRPr="00800DBB">
        <w:rPr>
          <w:rFonts w:hint="eastAsia"/>
          <w:lang w:eastAsia="zh-TW"/>
        </w:rPr>
        <w:t>請求，網路伺服器收到請求後</w:t>
      </w:r>
      <w:r w:rsidR="004F1F0B">
        <w:rPr>
          <w:lang w:eastAsia="zh-TW"/>
        </w:rPr>
        <w:t>，僅當與註冊資訊匹配一致，才會分配通訊短址（</w:t>
      </w:r>
      <w:proofErr w:type="spellStart"/>
      <w:r w:rsidR="004F1F0B">
        <w:rPr>
          <w:lang w:eastAsia="zh-TW"/>
        </w:rPr>
        <w:t>DevAddr</w:t>
      </w:r>
      <w:proofErr w:type="spellEnd"/>
      <w:r w:rsidR="004F1F0B">
        <w:rPr>
          <w:lang w:eastAsia="zh-TW"/>
        </w:rPr>
        <w:t>）給終端裝置</w:t>
      </w:r>
      <w:r w:rsidRPr="00800DBB">
        <w:rPr>
          <w:rFonts w:hint="eastAsia"/>
          <w:lang w:eastAsia="zh-TW"/>
        </w:rPr>
        <w:t>。</w:t>
      </w:r>
      <w:r w:rsidRPr="00800DBB">
        <w:rPr>
          <w:rFonts w:hint="eastAsia"/>
          <w:lang w:eastAsia="zh-TW"/>
        </w:rPr>
        <w:t xml:space="preserve"> </w:t>
      </w:r>
    </w:p>
    <w:p w14:paraId="410B97BB" w14:textId="0426BC42" w:rsidR="00800DBB" w:rsidRPr="00800DBB" w:rsidRDefault="00800DBB" w:rsidP="00800DBB">
      <w:pPr>
        <w:rPr>
          <w:lang w:eastAsia="zh-TW"/>
        </w:rPr>
      </w:pPr>
      <w:r w:rsidRPr="00800DBB">
        <w:rPr>
          <w:rFonts w:hint="eastAsia"/>
          <w:lang w:eastAsia="zh-TW"/>
        </w:rPr>
        <w:t xml:space="preserve">7.2 </w:t>
      </w:r>
      <w:r w:rsidR="00915C1A">
        <w:rPr>
          <w:rFonts w:hint="eastAsia"/>
          <w:lang w:eastAsia="zh-TW"/>
        </w:rPr>
        <w:t>連線</w:t>
      </w:r>
      <w:r w:rsidRPr="00800DBB">
        <w:rPr>
          <w:rFonts w:hint="eastAsia"/>
          <w:lang w:eastAsia="zh-TW"/>
        </w:rPr>
        <w:t>註冊後，裝置自動上報狀態資料，閘道器收到資料後會發往網路伺服器。</w:t>
      </w:r>
      <w:r w:rsidRPr="00800DBB">
        <w:rPr>
          <w:rFonts w:hint="eastAsia"/>
          <w:lang w:eastAsia="zh-TW"/>
        </w:rPr>
        <w:t xml:space="preserve"> </w:t>
      </w:r>
    </w:p>
    <w:p w14:paraId="74C8B24E" w14:textId="77777777" w:rsidR="00800DBB" w:rsidRPr="00800DBB" w:rsidRDefault="00800DBB" w:rsidP="00800DBB">
      <w:pPr>
        <w:ind w:left="440" w:hangingChars="200" w:hanging="440"/>
        <w:rPr>
          <w:lang w:eastAsia="zh-TW"/>
        </w:rPr>
      </w:pPr>
      <w:r w:rsidRPr="00800DBB">
        <w:rPr>
          <w:rFonts w:hint="eastAsia"/>
          <w:lang w:eastAsia="zh-TW"/>
        </w:rPr>
        <w:t xml:space="preserve">7.3 </w:t>
      </w:r>
      <w:r w:rsidRPr="00800DBB">
        <w:rPr>
          <w:rFonts w:hint="eastAsia"/>
          <w:lang w:eastAsia="zh-TW"/>
        </w:rPr>
        <w:t>網路伺服器收到資料後會透過</w:t>
      </w:r>
      <w:r w:rsidRPr="00800DBB">
        <w:rPr>
          <w:rFonts w:hint="eastAsia"/>
          <w:lang w:eastAsia="zh-TW"/>
        </w:rPr>
        <w:t>MQTT</w:t>
      </w:r>
      <w:r w:rsidRPr="00800DBB">
        <w:rPr>
          <w:rFonts w:hint="eastAsia"/>
          <w:lang w:eastAsia="zh-TW"/>
        </w:rPr>
        <w:t>協議轉發給應用伺服器，應用伺服器根據資料協議解析出裝置狀態。裝置資料協議請聯絡廠家提供。</w:t>
      </w:r>
      <w:r w:rsidRPr="00800DBB">
        <w:rPr>
          <w:rFonts w:hint="eastAsia"/>
          <w:lang w:eastAsia="zh-TW"/>
        </w:rPr>
        <w:t xml:space="preserve"> </w:t>
      </w:r>
    </w:p>
    <w:p w14:paraId="526D3E37" w14:textId="6D349C53" w:rsidR="00800DBB" w:rsidRPr="00800DBB" w:rsidRDefault="00800DBB" w:rsidP="00800DBB">
      <w:pPr>
        <w:rPr>
          <w:lang w:eastAsia="zh-TW"/>
        </w:rPr>
      </w:pPr>
      <w:r w:rsidRPr="00800DBB">
        <w:rPr>
          <w:rFonts w:hint="eastAsia"/>
          <w:lang w:eastAsia="zh-TW"/>
        </w:rPr>
        <w:t xml:space="preserve">7.4 </w:t>
      </w:r>
      <w:r w:rsidRPr="00800DBB">
        <w:rPr>
          <w:rFonts w:hint="eastAsia"/>
          <w:lang w:eastAsia="zh-TW"/>
        </w:rPr>
        <w:t>裝置</w:t>
      </w:r>
      <w:r w:rsidR="00915C1A">
        <w:rPr>
          <w:rFonts w:hint="eastAsia"/>
          <w:lang w:eastAsia="zh-TW"/>
        </w:rPr>
        <w:t>通電連線</w:t>
      </w:r>
      <w:r w:rsidRPr="00800DBB">
        <w:rPr>
          <w:rFonts w:hint="eastAsia"/>
          <w:lang w:eastAsia="zh-TW"/>
        </w:rPr>
        <w:t>後，傳送開機狀態幀，並定時自動傳送感測器資料幀。</w:t>
      </w:r>
      <w:r w:rsidRPr="00800DBB">
        <w:rPr>
          <w:rFonts w:hint="eastAsia"/>
          <w:lang w:eastAsia="zh-TW"/>
        </w:rPr>
        <w:t xml:space="preserve"> </w:t>
      </w:r>
    </w:p>
    <w:p w14:paraId="0861CD8B" w14:textId="397FC7E8" w:rsidR="00800DBB" w:rsidRDefault="00800DBB" w:rsidP="00800DBB">
      <w:pPr>
        <w:rPr>
          <w:rFonts w:eastAsiaTheme="minorEastAsia"/>
        </w:rPr>
      </w:pPr>
      <w:r w:rsidRPr="00800DBB">
        <w:rPr>
          <w:rFonts w:hint="eastAsia"/>
          <w:lang w:eastAsia="zh-TW"/>
        </w:rPr>
        <w:t xml:space="preserve">7.5 </w:t>
      </w:r>
      <w:r w:rsidRPr="00800DBB">
        <w:rPr>
          <w:rFonts w:hint="eastAsia"/>
          <w:lang w:eastAsia="zh-TW"/>
        </w:rPr>
        <w:t>採用</w:t>
      </w:r>
      <w:r w:rsidRPr="00800DBB">
        <w:rPr>
          <w:rFonts w:hint="eastAsia"/>
          <w:lang w:eastAsia="zh-TW"/>
        </w:rPr>
        <w:t>OTAA</w:t>
      </w:r>
      <w:r w:rsidRPr="00800DBB">
        <w:rPr>
          <w:rFonts w:hint="eastAsia"/>
          <w:lang w:eastAsia="zh-TW"/>
        </w:rPr>
        <w:t>模式</w:t>
      </w:r>
      <w:r w:rsidR="00915C1A">
        <w:rPr>
          <w:rFonts w:hint="eastAsia"/>
          <w:lang w:eastAsia="zh-TW"/>
        </w:rPr>
        <w:t>連線</w:t>
      </w:r>
      <w:r w:rsidRPr="00800DBB">
        <w:rPr>
          <w:rFonts w:hint="eastAsia"/>
          <w:lang w:eastAsia="zh-TW"/>
        </w:rPr>
        <w:t>時，可以透過長按按鍵觸發裝置</w:t>
      </w:r>
      <w:r w:rsidR="00915C1A">
        <w:rPr>
          <w:rFonts w:hint="eastAsia"/>
          <w:lang w:eastAsia="zh-TW"/>
        </w:rPr>
        <w:t>重新啟動</w:t>
      </w:r>
      <w:r w:rsidRPr="00800DBB">
        <w:rPr>
          <w:rFonts w:hint="eastAsia"/>
          <w:lang w:eastAsia="zh-TW"/>
        </w:rPr>
        <w:t>，</w:t>
      </w:r>
      <w:r w:rsidR="00915C1A">
        <w:rPr>
          <w:rFonts w:hint="eastAsia"/>
          <w:lang w:eastAsia="zh-TW"/>
        </w:rPr>
        <w:t>重新啟動</w:t>
      </w:r>
      <w:r w:rsidRPr="00800DBB">
        <w:rPr>
          <w:rFonts w:hint="eastAsia"/>
          <w:lang w:eastAsia="zh-TW"/>
        </w:rPr>
        <w:t>後會自動傳送</w:t>
      </w:r>
      <w:r w:rsidR="00915C1A">
        <w:rPr>
          <w:rFonts w:hint="eastAsia"/>
          <w:lang w:eastAsia="zh-TW"/>
        </w:rPr>
        <w:t>連線</w:t>
      </w:r>
      <w:r w:rsidRPr="00800DBB">
        <w:rPr>
          <w:rFonts w:hint="eastAsia"/>
          <w:lang w:eastAsia="zh-TW"/>
        </w:rPr>
        <w:t>請求。</w:t>
      </w:r>
    </w:p>
    <w:p w14:paraId="4FEC502A" w14:textId="34890A6D" w:rsidR="004657E5" w:rsidRPr="00800DBB" w:rsidRDefault="00236824" w:rsidP="00800DBB">
      <w:pPr>
        <w:pStyle w:val="af2"/>
        <w:rPr>
          <w:rFonts w:ascii="Times New Roman" w:hAnsi="Times New Roman" w:cs="Times New Roman"/>
          <w:b/>
          <w:bCs/>
        </w:rPr>
      </w:pPr>
      <w:r w:rsidRPr="00800DBB">
        <w:rPr>
          <w:rFonts w:ascii="Times New Roman" w:eastAsia="PMingLiU" w:hAnsi="Times New Roman" w:cs="Times New Roman"/>
          <w:b/>
          <w:bCs/>
          <w:lang w:eastAsia="zh-TW"/>
        </w:rPr>
        <w:t>八、品質保證</w:t>
      </w:r>
      <w:r w:rsidR="004657E5" w:rsidRPr="00800DBB">
        <w:rPr>
          <w:rFonts w:ascii="Times New Roman" w:hAnsi="Times New Roman" w:cs="Times New Roman"/>
          <w:b/>
          <w:bCs/>
        </w:rPr>
        <w:t xml:space="preserve"> </w:t>
      </w:r>
    </w:p>
    <w:p w14:paraId="31F25CAD" w14:textId="0184843E" w:rsidR="004657E5" w:rsidRPr="00800DBB" w:rsidRDefault="00236824" w:rsidP="00114439">
      <w:pPr>
        <w:ind w:firstLine="420"/>
        <w:rPr>
          <w:rFonts w:ascii="Times New Roman" w:hAnsi="Times New Roman" w:cs="Times New Roman"/>
        </w:rPr>
      </w:pPr>
      <w:bookmarkStart w:id="0" w:name="_Hlk201669020"/>
      <w:r w:rsidRPr="00800DBB">
        <w:rPr>
          <w:rFonts w:ascii="Times New Roman" w:hAnsi="Times New Roman" w:cs="Times New Roman"/>
          <w:lang w:eastAsia="zh-TW"/>
        </w:rPr>
        <w:t>本公司對其產品的直接購買者提供為期</w:t>
      </w:r>
      <w:r w:rsidRPr="00800DBB">
        <w:rPr>
          <w:rFonts w:ascii="Times New Roman" w:hAnsi="Times New Roman" w:cs="Times New Roman"/>
          <w:lang w:eastAsia="zh-TW"/>
        </w:rPr>
        <w:t>12</w:t>
      </w:r>
      <w:r w:rsidRPr="00800DBB">
        <w:rPr>
          <w:rFonts w:ascii="Times New Roman" w:hAnsi="Times New Roman" w:cs="Times New Roman"/>
          <w:lang w:eastAsia="zh-TW"/>
        </w:rPr>
        <w:t>個月的</w:t>
      </w:r>
      <w:r w:rsidR="00BD0406">
        <w:rPr>
          <w:rFonts w:ascii="Times New Roman" w:hAnsi="Times New Roman" w:cs="Times New Roman"/>
          <w:lang w:eastAsia="zh-TW"/>
        </w:rPr>
        <w:t>品質保</w:t>
      </w:r>
      <w:r w:rsidR="00BD0406">
        <w:rPr>
          <w:rFonts w:ascii="Times New Roman" w:hAnsi="Times New Roman" w:cs="Times New Roman" w:hint="eastAsia"/>
          <w:lang w:eastAsia="zh-TW"/>
        </w:rPr>
        <w:t>固</w:t>
      </w:r>
      <w:r w:rsidRPr="00800DBB">
        <w:rPr>
          <w:rFonts w:ascii="Times New Roman" w:hAnsi="Times New Roman" w:cs="Times New Roman"/>
          <w:lang w:eastAsia="zh-TW"/>
        </w:rPr>
        <w:t>（自</w:t>
      </w:r>
      <w:r w:rsidR="00915C1A">
        <w:rPr>
          <w:rFonts w:ascii="Times New Roman" w:hAnsi="Times New Roman" w:cs="Times New Roman"/>
          <w:lang w:eastAsia="zh-TW"/>
        </w:rPr>
        <w:t>出貨</w:t>
      </w:r>
      <w:r w:rsidRPr="00800DBB">
        <w:rPr>
          <w:rFonts w:ascii="Times New Roman" w:hAnsi="Times New Roman" w:cs="Times New Roman"/>
          <w:lang w:eastAsia="zh-TW"/>
        </w:rPr>
        <w:t>之日起計算），如在</w:t>
      </w:r>
      <w:r w:rsidR="00BD0406">
        <w:t>保固期間</w:t>
      </w:r>
      <w:r w:rsidRPr="00800DBB">
        <w:rPr>
          <w:rFonts w:ascii="Times New Roman" w:hAnsi="Times New Roman" w:cs="Times New Roman"/>
          <w:lang w:eastAsia="zh-TW"/>
        </w:rPr>
        <w:t>內產品品質有</w:t>
      </w:r>
      <w:r w:rsidR="00BD0406">
        <w:rPr>
          <w:rFonts w:ascii="Times New Roman" w:hAnsi="Times New Roman" w:cs="Times New Roman"/>
          <w:lang w:eastAsia="zh-TW"/>
        </w:rPr>
        <w:t>瑕疵</w:t>
      </w:r>
      <w:r w:rsidRPr="00800DBB">
        <w:rPr>
          <w:rFonts w:ascii="Times New Roman" w:hAnsi="Times New Roman" w:cs="Times New Roman"/>
          <w:lang w:eastAsia="zh-TW"/>
        </w:rPr>
        <w:t>，本公司提供免費的維修或更換，但需滿足以下條件：</w:t>
      </w:r>
      <w:r w:rsidR="004657E5" w:rsidRPr="00800DBB">
        <w:rPr>
          <w:rFonts w:ascii="Times New Roman" w:hAnsi="Times New Roman" w:cs="Times New Roman"/>
        </w:rPr>
        <w:t xml:space="preserve"> </w:t>
      </w:r>
    </w:p>
    <w:p w14:paraId="39DA1EAE" w14:textId="3577BB9E" w:rsidR="004657E5" w:rsidRPr="00D52081" w:rsidRDefault="00236824" w:rsidP="00D52081">
      <w:pPr>
        <w:pStyle w:val="a9"/>
        <w:numPr>
          <w:ilvl w:val="0"/>
          <w:numId w:val="4"/>
        </w:numPr>
        <w:rPr>
          <w:rFonts w:ascii="Times New Roman" w:hAnsi="Times New Roman" w:cs="Times New Roman"/>
        </w:rPr>
      </w:pPr>
      <w:r w:rsidRPr="00D52081">
        <w:rPr>
          <w:rFonts w:ascii="Times New Roman" w:hAnsi="Times New Roman" w:cs="Times New Roman"/>
          <w:lang w:eastAsia="zh-TW"/>
        </w:rPr>
        <w:t>直接購買者發現</w:t>
      </w:r>
      <w:r w:rsidR="00BD0406">
        <w:rPr>
          <w:rFonts w:ascii="Times New Roman" w:hAnsi="Times New Roman" w:cs="Times New Roman"/>
          <w:lang w:eastAsia="zh-TW"/>
        </w:rPr>
        <w:t>瑕疵</w:t>
      </w:r>
      <w:r w:rsidRPr="00D52081">
        <w:rPr>
          <w:rFonts w:ascii="Times New Roman" w:hAnsi="Times New Roman" w:cs="Times New Roman"/>
          <w:lang w:eastAsia="zh-TW"/>
        </w:rPr>
        <w:t>14</w:t>
      </w:r>
      <w:r w:rsidRPr="00D52081">
        <w:rPr>
          <w:rFonts w:ascii="Times New Roman" w:hAnsi="Times New Roman" w:cs="Times New Roman"/>
          <w:lang w:eastAsia="zh-TW"/>
        </w:rPr>
        <w:t>天內書面通知本公司；</w:t>
      </w:r>
      <w:r w:rsidR="004657E5" w:rsidRPr="00D52081">
        <w:rPr>
          <w:rFonts w:ascii="Times New Roman" w:hAnsi="Times New Roman" w:cs="Times New Roman"/>
        </w:rPr>
        <w:t xml:space="preserve"> </w:t>
      </w:r>
    </w:p>
    <w:p w14:paraId="7FD7DE23" w14:textId="3E86D085" w:rsidR="004657E5" w:rsidRPr="00D52081" w:rsidRDefault="00BD0406" w:rsidP="00D52081">
      <w:pPr>
        <w:pStyle w:val="a9"/>
        <w:numPr>
          <w:ilvl w:val="0"/>
          <w:numId w:val="4"/>
        </w:numPr>
        <w:rPr>
          <w:rFonts w:ascii="Times New Roman" w:hAnsi="Times New Roman" w:cs="Times New Roman"/>
        </w:rPr>
      </w:pPr>
      <w:r>
        <w:rPr>
          <w:rFonts w:hint="eastAsia"/>
        </w:rPr>
        <w:t>直接購買者須自費將產品寄回本公司</w:t>
      </w:r>
      <w:r w:rsidR="00236824" w:rsidRPr="00D52081">
        <w:rPr>
          <w:rFonts w:ascii="Times New Roman" w:hAnsi="Times New Roman" w:cs="Times New Roman"/>
          <w:lang w:eastAsia="zh-TW"/>
        </w:rPr>
        <w:t>；</w:t>
      </w:r>
      <w:r w:rsidR="004657E5" w:rsidRPr="00D52081">
        <w:rPr>
          <w:rFonts w:ascii="Times New Roman" w:hAnsi="Times New Roman" w:cs="Times New Roman"/>
        </w:rPr>
        <w:t xml:space="preserve"> </w:t>
      </w:r>
    </w:p>
    <w:p w14:paraId="1771D842" w14:textId="0C9F9A6A" w:rsidR="004657E5" w:rsidRPr="00D52081" w:rsidRDefault="00BD0406" w:rsidP="00D52081">
      <w:pPr>
        <w:pStyle w:val="a9"/>
        <w:numPr>
          <w:ilvl w:val="0"/>
          <w:numId w:val="4"/>
        </w:numPr>
        <w:rPr>
          <w:rFonts w:ascii="Times New Roman" w:hAnsi="Times New Roman" w:cs="Times New Roman"/>
        </w:rPr>
      </w:pPr>
      <w:r>
        <w:rPr>
          <w:rFonts w:hint="eastAsia"/>
        </w:rPr>
        <w:t>該產品須仍在保固期間內</w:t>
      </w:r>
      <w:r w:rsidR="00236824" w:rsidRPr="00D52081">
        <w:rPr>
          <w:rFonts w:ascii="Times New Roman" w:hAnsi="Times New Roman" w:cs="Times New Roman"/>
          <w:lang w:eastAsia="zh-TW"/>
        </w:rPr>
        <w:t>。</w:t>
      </w:r>
      <w:r w:rsidR="004657E5" w:rsidRPr="00D52081">
        <w:rPr>
          <w:rFonts w:ascii="Times New Roman" w:hAnsi="Times New Roman" w:cs="Times New Roman"/>
        </w:rPr>
        <w:t xml:space="preserve"> </w:t>
      </w:r>
    </w:p>
    <w:p w14:paraId="271B2DB5" w14:textId="0B0A2860" w:rsidR="004657E5" w:rsidRPr="00982A00" w:rsidRDefault="00BD0406" w:rsidP="00982A00">
      <w:pPr>
        <w:rPr>
          <w:rFonts w:ascii="Times New Roman" w:eastAsiaTheme="minorEastAsia" w:hAnsi="Times New Roman" w:cs="Times New Roman"/>
          <w:lang w:eastAsia="zh-TW"/>
        </w:rPr>
      </w:pPr>
      <w:r w:rsidRPr="00B82BE5">
        <w:rPr>
          <w:rFonts w:ascii="Times New Roman" w:hAnsi="Times New Roman" w:cs="Times New Roman"/>
          <w:lang w:eastAsia="zh-TW"/>
        </w:rPr>
        <w:t>本公司只對符合該產品技術條件的場合或環境下產生</w:t>
      </w:r>
      <w:r>
        <w:rPr>
          <w:rFonts w:ascii="Times New Roman" w:hAnsi="Times New Roman" w:cs="Times New Roman"/>
          <w:lang w:eastAsia="zh-TW"/>
        </w:rPr>
        <w:t>瑕疵</w:t>
      </w:r>
      <w:r w:rsidRPr="00B82BE5">
        <w:rPr>
          <w:rFonts w:ascii="Times New Roman" w:hAnsi="Times New Roman" w:cs="Times New Roman"/>
          <w:lang w:eastAsia="zh-TW"/>
        </w:rPr>
        <w:t>的產品負責</w:t>
      </w:r>
      <w:r w:rsidR="00236824" w:rsidRPr="00800DBB">
        <w:rPr>
          <w:rFonts w:ascii="Times New Roman" w:hAnsi="Times New Roman" w:cs="Times New Roman"/>
          <w:lang w:eastAsia="zh-TW"/>
        </w:rPr>
        <w:t>，</w:t>
      </w:r>
      <w:r w:rsidR="00982A00" w:rsidRPr="00B82BE5">
        <w:rPr>
          <w:rFonts w:ascii="Times New Roman" w:hAnsi="Times New Roman" w:cs="Times New Roman"/>
          <w:lang w:eastAsia="zh-TW"/>
        </w:rPr>
        <w:t>對於特殊應用場合不做任何保證</w:t>
      </w:r>
      <w:r w:rsidR="00236824" w:rsidRPr="00800DBB">
        <w:rPr>
          <w:rFonts w:ascii="Times New Roman" w:hAnsi="Times New Roman" w:cs="Times New Roman"/>
          <w:lang w:eastAsia="zh-TW"/>
        </w:rPr>
        <w:t>、</w:t>
      </w:r>
      <w:r w:rsidR="00982A00" w:rsidRPr="00B82BE5">
        <w:rPr>
          <w:rFonts w:ascii="Times New Roman" w:hAnsi="Times New Roman" w:cs="Times New Roman"/>
          <w:lang w:eastAsia="zh-TW"/>
        </w:rPr>
        <w:t>擔保或是書面陳述</w:t>
      </w:r>
      <w:r w:rsidR="00236824" w:rsidRPr="00800DBB">
        <w:rPr>
          <w:rFonts w:ascii="Times New Roman" w:hAnsi="Times New Roman" w:cs="Times New Roman"/>
          <w:lang w:eastAsia="zh-TW"/>
        </w:rPr>
        <w:t>。</w:t>
      </w:r>
      <w:r w:rsidR="00982A00" w:rsidRPr="00B82BE5">
        <w:rPr>
          <w:rFonts w:ascii="Times New Roman" w:hAnsi="Times New Roman" w:cs="Times New Roman"/>
          <w:lang w:eastAsia="zh-TW"/>
        </w:rPr>
        <w:t>同時本公司對其產品應用到其它產品或是電路中的可靠性也不做任何承諾</w:t>
      </w:r>
      <w:r w:rsidR="00236824" w:rsidRPr="00800DBB">
        <w:rPr>
          <w:rFonts w:ascii="Times New Roman" w:hAnsi="Times New Roman" w:cs="Times New Roman"/>
          <w:lang w:eastAsia="zh-TW"/>
        </w:rPr>
        <w:t>。</w:t>
      </w:r>
      <w:r w:rsidR="004657E5" w:rsidRPr="00800DBB">
        <w:rPr>
          <w:rFonts w:ascii="Times New Roman" w:hAnsi="Times New Roman" w:cs="Times New Roman"/>
          <w:lang w:eastAsia="zh-TW"/>
        </w:rPr>
        <w:t xml:space="preserve"> </w:t>
      </w:r>
    </w:p>
    <w:bookmarkEnd w:id="0"/>
    <w:p w14:paraId="58B53299" w14:textId="77777777" w:rsidR="004657E5" w:rsidRPr="00800DBB" w:rsidRDefault="004657E5" w:rsidP="004657E5">
      <w:pPr>
        <w:rPr>
          <w:rFonts w:ascii="Times New Roman" w:hAnsi="Times New Roman" w:cs="Times New Roman"/>
          <w:lang w:eastAsia="zh-TW"/>
        </w:rPr>
      </w:pPr>
      <w:r w:rsidRPr="00800DBB">
        <w:rPr>
          <w:rFonts w:ascii="Times New Roman" w:hAnsi="Times New Roman" w:cs="Times New Roman"/>
          <w:lang w:eastAsia="zh-TW"/>
        </w:rPr>
        <w:t xml:space="preserve"> </w:t>
      </w:r>
    </w:p>
    <w:p w14:paraId="3A62FA1D" w14:textId="4F6799DF" w:rsidR="004657E5" w:rsidRPr="00800DBB" w:rsidRDefault="00236824" w:rsidP="004657E5">
      <w:pPr>
        <w:pStyle w:val="af2"/>
        <w:rPr>
          <w:rFonts w:ascii="Times New Roman" w:hAnsi="Times New Roman" w:cs="Times New Roman"/>
          <w:b/>
          <w:bCs/>
        </w:rPr>
      </w:pPr>
      <w:r w:rsidRPr="00800DBB">
        <w:rPr>
          <w:rFonts w:ascii="Times New Roman" w:eastAsia="PMingLiU" w:hAnsi="Times New Roman" w:cs="Times New Roman"/>
          <w:b/>
          <w:bCs/>
          <w:lang w:eastAsia="zh-TW"/>
        </w:rPr>
        <w:t>商標聲明</w:t>
      </w:r>
      <w:r w:rsidR="004657E5" w:rsidRPr="00800DBB">
        <w:rPr>
          <w:rFonts w:ascii="Times New Roman" w:hAnsi="Times New Roman" w:cs="Times New Roman"/>
          <w:b/>
          <w:bCs/>
        </w:rPr>
        <w:t xml:space="preserve"> </w:t>
      </w:r>
    </w:p>
    <w:p w14:paraId="54AED32B" w14:textId="77777777" w:rsidR="00982A00" w:rsidRPr="003C184E" w:rsidRDefault="00982A00" w:rsidP="00982A00">
      <w:pPr>
        <w:pStyle w:val="af5"/>
        <w:rPr>
          <w:rFonts w:ascii="Times New Roman" w:hAnsi="Times New Roman" w:cs="Times New Roman"/>
          <w:kern w:val="2"/>
          <w:sz w:val="22"/>
          <w14:ligatures w14:val="standardContextual"/>
        </w:rPr>
      </w:pPr>
      <w:r w:rsidRPr="003C184E">
        <w:rPr>
          <w:rFonts w:ascii="Times New Roman" w:hAnsi="Times New Roman" w:cs="Times New Roman"/>
          <w:kern w:val="2"/>
          <w:sz w:val="22"/>
          <w14:ligatures w14:val="standardContextual"/>
        </w:rPr>
        <w:t>非經本公司書面許可，任何單位和個人不得擅自摘抄、複製本文件內容的部分或全部，並不得以任何形式傳播。</w:t>
      </w:r>
    </w:p>
    <w:p w14:paraId="55609503" w14:textId="77777777" w:rsidR="00B20D10" w:rsidRPr="00982A00" w:rsidRDefault="00B20D10" w:rsidP="00360CED">
      <w:pPr>
        <w:rPr>
          <w:rFonts w:ascii="Times New Roman" w:eastAsiaTheme="minorEastAsia" w:hAnsi="Times New Roman" w:cs="Times New Roman"/>
        </w:rPr>
      </w:pPr>
    </w:p>
    <w:p w14:paraId="755D9F87" w14:textId="77777777" w:rsidR="00B20D10" w:rsidRPr="00B20D10" w:rsidRDefault="00236824" w:rsidP="00B20D10">
      <w:pPr>
        <w:pStyle w:val="af2"/>
        <w:rPr>
          <w:rFonts w:ascii="Times New Roman" w:eastAsia="PMingLiU" w:hAnsi="Times New Roman" w:cs="Times New Roman"/>
          <w:b/>
          <w:bCs/>
          <w:lang w:eastAsia="zh-TW"/>
        </w:rPr>
      </w:pPr>
      <w:r w:rsidRPr="00B20D10">
        <w:rPr>
          <w:rFonts w:ascii="Times New Roman" w:eastAsia="PMingLiU" w:hAnsi="Times New Roman" w:cs="Times New Roman"/>
          <w:b/>
          <w:bCs/>
          <w:lang w:eastAsia="zh-TW"/>
        </w:rPr>
        <w:t>注意</w:t>
      </w:r>
    </w:p>
    <w:p w14:paraId="1F8EE43E" w14:textId="3E998E8E" w:rsidR="004657E5" w:rsidRPr="00800DBB" w:rsidRDefault="00982A00" w:rsidP="00B20D10">
      <w:pPr>
        <w:ind w:firstLine="420"/>
        <w:rPr>
          <w:rFonts w:ascii="Times New Roman" w:hAnsi="Times New Roman" w:cs="Times New Roman"/>
          <w:lang w:eastAsia="zh-TW"/>
        </w:rPr>
      </w:pPr>
      <w:r w:rsidRPr="00B82BE5">
        <w:rPr>
          <w:rFonts w:ascii="Times New Roman" w:hAnsi="Times New Roman" w:cs="Times New Roman"/>
          <w:lang w:eastAsia="zh-TW"/>
        </w:rPr>
        <w:t>由於產品版本升級或其他原因</w:t>
      </w:r>
      <w:r w:rsidR="00236824" w:rsidRPr="00800DBB">
        <w:rPr>
          <w:rFonts w:ascii="Times New Roman" w:hAnsi="Times New Roman" w:cs="Times New Roman"/>
          <w:lang w:eastAsia="zh-TW"/>
        </w:rPr>
        <w:t>，</w:t>
      </w:r>
      <w:r w:rsidRPr="00B82BE5">
        <w:rPr>
          <w:rFonts w:ascii="Times New Roman" w:hAnsi="Times New Roman" w:cs="Times New Roman"/>
          <w:lang w:eastAsia="zh-TW"/>
        </w:rPr>
        <w:t>本文檔內容可能會在未提前通知的情況下不定期進項更新</w:t>
      </w:r>
      <w:r w:rsidR="00236824" w:rsidRPr="00800DBB">
        <w:rPr>
          <w:rFonts w:ascii="Times New Roman" w:hAnsi="Times New Roman" w:cs="Times New Roman"/>
          <w:lang w:eastAsia="zh-TW"/>
        </w:rPr>
        <w:t>。</w:t>
      </w:r>
      <w:r w:rsidRPr="00B82BE5">
        <w:rPr>
          <w:rFonts w:ascii="Times New Roman" w:hAnsi="Times New Roman" w:cs="Times New Roman"/>
          <w:lang w:eastAsia="zh-TW"/>
        </w:rPr>
        <w:t>除非另有約定，</w:t>
      </w:r>
      <w:r>
        <w:rPr>
          <w:lang w:eastAsia="zh-TW"/>
        </w:rPr>
        <w:t>本文檔僅作為使用指引</w:t>
      </w:r>
      <w:r w:rsidR="00236824" w:rsidRPr="00800DBB">
        <w:rPr>
          <w:rFonts w:ascii="Times New Roman" w:hAnsi="Times New Roman" w:cs="Times New Roman"/>
          <w:lang w:eastAsia="zh-TW"/>
        </w:rPr>
        <w:t>，</w:t>
      </w:r>
      <w:r>
        <w:rPr>
          <w:lang w:eastAsia="zh-TW"/>
        </w:rPr>
        <w:t>本文檔中的所有陳述</w:t>
      </w:r>
      <w:r w:rsidR="00236824" w:rsidRPr="00800DBB">
        <w:rPr>
          <w:rFonts w:ascii="Times New Roman" w:hAnsi="Times New Roman" w:cs="Times New Roman"/>
          <w:lang w:eastAsia="zh-TW"/>
        </w:rPr>
        <w:t>、</w:t>
      </w:r>
      <w:r>
        <w:rPr>
          <w:lang w:eastAsia="zh-TW"/>
        </w:rPr>
        <w:t>資訊和建議都依賴於具體的操作環境</w:t>
      </w:r>
      <w:r w:rsidR="00236824" w:rsidRPr="00800DBB">
        <w:rPr>
          <w:rFonts w:ascii="Times New Roman" w:hAnsi="Times New Roman" w:cs="Times New Roman"/>
          <w:lang w:eastAsia="zh-TW"/>
        </w:rPr>
        <w:t>，並且不構成任何明示或暗示的擔保。</w:t>
      </w:r>
      <w:r w:rsidR="004657E5" w:rsidRPr="00800DBB">
        <w:rPr>
          <w:rFonts w:ascii="Times New Roman" w:hAnsi="Times New Roman" w:cs="Times New Roman"/>
          <w:lang w:eastAsia="zh-TW"/>
        </w:rPr>
        <w:t xml:space="preserve"> </w:t>
      </w:r>
    </w:p>
    <w:p w14:paraId="0A7AB5E8" w14:textId="77777777" w:rsidR="004657E5" w:rsidRPr="00800DBB" w:rsidRDefault="004657E5" w:rsidP="004657E5">
      <w:pPr>
        <w:rPr>
          <w:rFonts w:ascii="Times New Roman" w:hAnsi="Times New Roman" w:cs="Times New Roman" w:hint="eastAsia"/>
        </w:rPr>
      </w:pPr>
    </w:p>
    <w:sectPr w:rsidR="004657E5" w:rsidRPr="00800DBB" w:rsidSect="000820AA">
      <w:headerReference w:type="default" r:id="rId17"/>
      <w:footerReference w:type="default" r:id="rId18"/>
      <w:pgSz w:w="11906" w:h="16838"/>
      <w:pgMar w:top="1440" w:right="1080" w:bottom="1440" w:left="108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4FD0B" w14:textId="77777777" w:rsidR="009E62B1" w:rsidRDefault="009E62B1" w:rsidP="00C64202">
      <w:pPr>
        <w:spacing w:line="240" w:lineRule="auto"/>
        <w:ind w:firstLine="440"/>
      </w:pPr>
      <w:r>
        <w:separator/>
      </w:r>
    </w:p>
  </w:endnote>
  <w:endnote w:type="continuationSeparator" w:id="0">
    <w:p w14:paraId="6BB2B9F4" w14:textId="77777777" w:rsidR="009E62B1" w:rsidRDefault="009E62B1" w:rsidP="00C64202">
      <w:pPr>
        <w:spacing w:line="240" w:lineRule="auto"/>
        <w:ind w:firstLine="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B040B" w14:textId="6077B24C" w:rsidR="00B91199" w:rsidRPr="00B20D10" w:rsidRDefault="00412D8F" w:rsidP="00B20D10">
    <w:pPr>
      <w:pStyle w:val="af0"/>
      <w:jc w:val="center"/>
    </w:pPr>
    <w:r w:rsidRPr="00B20D10">
      <w:rPr>
        <w:rFonts w:ascii="Times New Roman" w:hAnsi="Times New Roman" w:cs="Times New Roman"/>
        <w:b/>
        <w:bCs/>
        <w:noProof/>
        <w:sz w:val="24"/>
        <w:szCs w:val="24"/>
        <w:lang w:eastAsia="zh-TW"/>
      </w:rPr>
      <mc:AlternateContent>
        <mc:Choice Requires="wps">
          <w:drawing>
            <wp:anchor distT="0" distB="0" distL="114300" distR="114300" simplePos="0" relativeHeight="251664384" behindDoc="0" locked="0" layoutInCell="1" allowOverlap="1" wp14:anchorId="4C20928A" wp14:editId="7E2C5355">
              <wp:simplePos x="0" y="0"/>
              <wp:positionH relativeFrom="column">
                <wp:posOffset>778</wp:posOffset>
              </wp:positionH>
              <wp:positionV relativeFrom="paragraph">
                <wp:posOffset>-146285</wp:posOffset>
              </wp:positionV>
              <wp:extent cx="6189378" cy="0"/>
              <wp:effectExtent l="0" t="0" r="0" b="0"/>
              <wp:wrapNone/>
              <wp:docPr id="797971986" name="直接连接符 1"/>
              <wp:cNvGraphicFramePr/>
              <a:graphic xmlns:a="http://schemas.openxmlformats.org/drawingml/2006/main">
                <a:graphicData uri="http://schemas.microsoft.com/office/word/2010/wordprocessingShape">
                  <wps:wsp>
                    <wps:cNvCnPr/>
                    <wps:spPr>
                      <a:xfrm>
                        <a:off x="0" y="0"/>
                        <a:ext cx="6189378" cy="0"/>
                      </a:xfrm>
                      <a:prstGeom prst="line">
                        <a:avLst/>
                      </a:prstGeom>
                      <a:ln>
                        <a:solidFill>
                          <a:schemeClr val="tx1">
                            <a:lumMod val="50000"/>
                            <a:lumOff val="50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
          <w:pict>
            <v:line w14:anchorId="3A399139" id="直接连接符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5pt,-11.5pt" to="487.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" strokecolor="gray [1629]" strokeweight="1pt">
              <v:stroke joinstyle="miter"/>
            </v:line>
          </w:pict>
        </mc:Fallback>
      </mc:AlternateContent>
    </w:r>
    <w:r w:rsidR="00B20D10">
      <w:rPr>
        <w:noProof/>
        <w:lang w:eastAsia="zh-TW"/>
      </w:rPr>
      <mc:AlternateContent>
        <mc:Choice Requires="wps">
          <w:drawing>
            <wp:anchor distT="0" distB="0" distL="114300" distR="114300" simplePos="0" relativeHeight="251662336" behindDoc="0" locked="0" layoutInCell="1" allowOverlap="1" wp14:anchorId="146A5346" wp14:editId="4EC81F90">
              <wp:simplePos x="0" y="0"/>
              <wp:positionH relativeFrom="column">
                <wp:posOffset>1270</wp:posOffset>
              </wp:positionH>
              <wp:positionV relativeFrom="paragraph">
                <wp:posOffset>-34418</wp:posOffset>
              </wp:positionV>
              <wp:extent cx="2272665" cy="243205"/>
              <wp:effectExtent l="0" t="0" r="0" b="5080"/>
              <wp:wrapNone/>
              <wp:docPr id="1807170902" name="文本框 3"/>
              <wp:cNvGraphicFramePr/>
              <a:graphic xmlns:a="http://schemas.openxmlformats.org/drawingml/2006/main">
                <a:graphicData uri="http://schemas.microsoft.com/office/word/2010/wordprocessingShape">
                  <wps:wsp>
                    <wps:cNvSpPr txBox="1"/>
                    <wps:spPr>
                      <a:xfrm>
                        <a:off x="0" y="0"/>
                        <a:ext cx="2272665" cy="243205"/>
                      </a:xfrm>
                      <a:prstGeom prst="rect">
                        <a:avLst/>
                      </a:prstGeom>
                      <a:solidFill>
                        <a:schemeClr val="lt1"/>
                      </a:solidFill>
                      <a:ln w="6350">
                        <a:noFill/>
                      </a:ln>
                    </wps:spPr>
                    <wps:txbx>
                      <w:txbxContent>
                        <w:p w14:paraId="669B487D" w14:textId="77777777" w:rsidR="00B20D10" w:rsidRDefault="00B20D10" w:rsidP="00B20D10">
                          <w:pPr>
                            <w:pStyle w:val="af0"/>
                            <w:jc w:val="both"/>
                          </w:pPr>
                          <w:r>
                            <w:rPr>
                              <w:rFonts w:hint="eastAsia"/>
                              <w:lang w:eastAsia="zh-TW"/>
                            </w:rPr>
                            <w:t xml:space="preserve">© </w:t>
                          </w:r>
                          <w:r>
                            <w:rPr>
                              <w:rFonts w:hint="eastAsia"/>
                              <w:lang w:eastAsia="zh-TW"/>
                            </w:rPr>
                            <w:t>版權所有·瞻信科技股份有限公司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
          <w:pict>
            <v:shapetype w14:anchorId="146A5346" id="_x0000_t202" coordsize="21600,21600" o:spt="202" path="m,l,21600r21600,l21600,xe">
              <v:stroke joinstyle="miter"/>
              <v:path gradientshapeok="t" o:connecttype="rect"/>
            </v:shapetype>
            <v:shape id="文本框 3" o:spid="_x0000_s1027" type="#_x0000_t202" style="position:absolute;left:0;text-align:left;margin-left:.1pt;margin-top:-2.7pt;width:178.95pt;height:19.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" fillcolor="white [3201]" stroked="f" strokeweight=".5pt">
              <v:textbox>
                <w:txbxContent>
                  <w:p w14:paraId="669B487D" w14:textId="77777777" w:rsidR="00B20D10" w:rsidRDefault="00B20D10" w:rsidP="00B20D10">
                    <w:pPr>
                      <w:pStyle w:val="af0"/>
                      <w:jc w:val="both"/>
                    </w:pPr>
                    <w:r>
                      <w:rPr>
                        <w:rFonts w:hint="eastAsia"/>
                        <w:lang w:eastAsia="zh-TW"/>
                      </w:rPr>
                      <w:t xml:space="preserve">© </w:t>
                    </w:r>
                    <w:r>
                      <w:rPr>
                        <w:rFonts w:hint="eastAsia"/>
                        <w:lang w:eastAsia="zh-TW"/>
                      </w:rPr>
                      <w:t>版權所有</w:t>
                    </w:r>
                    <w:proofErr w:type="gramStart"/>
                    <w:r>
                      <w:rPr>
                        <w:rFonts w:hint="eastAsia"/>
                        <w:lang w:eastAsia="zh-TW"/>
                      </w:rPr>
                      <w:t>·瞻信</w:t>
                    </w:r>
                    <w:proofErr w:type="gramEnd"/>
                    <w:r>
                      <w:rPr>
                        <w:rFonts w:hint="eastAsia"/>
                        <w:lang w:eastAsia="zh-TW"/>
                      </w:rPr>
                      <w:t>科技股份有限公司</w:t>
                    </w:r>
                  </w:p>
                </w:txbxContent>
              </v:textbox>
            </v:shape>
          </w:pict>
        </mc:Fallback>
      </mc:AlternateContent>
    </w:r>
    <w:sdt>
      <w:sdtPr>
        <w:id w:val="-1365980619"/>
        <w:docPartObj>
          <w:docPartGallery w:val="Page Numbers (Bottom of Page)"/>
          <w:docPartUnique/>
        </w:docPartObj>
      </w:sdtPr>
      <w:sdtEndPr/>
      <w:sdtContent>
        <w:r w:rsidR="00B20D10">
          <w:fldChar w:fldCharType="begin"/>
        </w:r>
        <w:r w:rsidR="00B20D10">
          <w:instrText>PAGE   \* MERGEFORMAT</w:instrText>
        </w:r>
        <w:r w:rsidR="00B20D10">
          <w:fldChar w:fldCharType="separate"/>
        </w:r>
        <w:r w:rsidR="003F4FD7" w:rsidRPr="003F4FD7">
          <w:rPr>
            <w:noProof/>
            <w:lang w:val="zh-CN"/>
          </w:rPr>
          <w:t>5</w:t>
        </w:r>
        <w:r w:rsidR="00B20D10">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F16E2" w14:textId="77777777" w:rsidR="009E62B1" w:rsidRDefault="009E62B1" w:rsidP="00C64202">
      <w:pPr>
        <w:spacing w:line="240" w:lineRule="auto"/>
        <w:ind w:firstLine="440"/>
      </w:pPr>
      <w:r>
        <w:separator/>
      </w:r>
    </w:p>
  </w:footnote>
  <w:footnote w:type="continuationSeparator" w:id="0">
    <w:p w14:paraId="7B4D0665" w14:textId="77777777" w:rsidR="009E62B1" w:rsidRDefault="009E62B1" w:rsidP="00C64202">
      <w:pPr>
        <w:spacing w:line="240" w:lineRule="auto"/>
        <w:ind w:firstLine="4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A5015" w14:textId="567BDC52" w:rsidR="00C64202" w:rsidRPr="00B20D10" w:rsidRDefault="00C64202" w:rsidP="00C64202">
    <w:pPr>
      <w:pStyle w:val="ae"/>
      <w:ind w:firstLine="482"/>
      <w:jc w:val="right"/>
      <w:rPr>
        <w:rFonts w:ascii="Times New Roman" w:hAnsi="Times New Roman" w:cs="Times New Roman"/>
        <w:b/>
        <w:bCs/>
        <w:sz w:val="24"/>
        <w:szCs w:val="24"/>
      </w:rPr>
    </w:pPr>
    <w:r w:rsidRPr="00B20D10">
      <w:rPr>
        <w:rFonts w:ascii="Times New Roman" w:hAnsi="Times New Roman" w:cs="Times New Roman"/>
        <w:b/>
        <w:bCs/>
        <w:noProof/>
        <w:sz w:val="24"/>
        <w:szCs w:val="24"/>
        <w:lang w:eastAsia="zh-TW"/>
      </w:rPr>
      <mc:AlternateContent>
        <mc:Choice Requires="wps">
          <w:drawing>
            <wp:anchor distT="0" distB="0" distL="114300" distR="114300" simplePos="0" relativeHeight="251660288" behindDoc="0" locked="0" layoutInCell="1" allowOverlap="1" wp14:anchorId="0F06D94C" wp14:editId="4FC53FCC">
              <wp:simplePos x="0" y="0"/>
              <wp:positionH relativeFrom="column">
                <wp:posOffset>1321</wp:posOffset>
              </wp:positionH>
              <wp:positionV relativeFrom="paragraph">
                <wp:posOffset>358158</wp:posOffset>
              </wp:positionV>
              <wp:extent cx="6189378" cy="0"/>
              <wp:effectExtent l="0" t="0" r="0" b="0"/>
              <wp:wrapNone/>
              <wp:docPr id="1099721749" name="直接连接符 1"/>
              <wp:cNvGraphicFramePr/>
              <a:graphic xmlns:a="http://schemas.openxmlformats.org/drawingml/2006/main">
                <a:graphicData uri="http://schemas.microsoft.com/office/word/2010/wordprocessingShape">
                  <wps:wsp>
                    <wps:cNvCnPr/>
                    <wps:spPr>
                      <a:xfrm>
                        <a:off x="0" y="0"/>
                        <a:ext cx="6189378" cy="0"/>
                      </a:xfrm>
                      <a:prstGeom prst="line">
                        <a:avLst/>
                      </a:prstGeom>
                      <a:ln>
                        <a:solidFill>
                          <a:schemeClr val="tx1">
                            <a:lumMod val="50000"/>
                            <a:lumOff val="50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
          <w:pict>
            <v:line w14:anchorId="72D0E8CE" id="直接连接符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pt,28.2pt" to="487.4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" strokecolor="gray [1629]" strokeweight="1pt">
              <v:stroke joinstyle="miter"/>
            </v:line>
          </w:pict>
        </mc:Fallback>
      </mc:AlternateContent>
    </w:r>
    <w:r w:rsidR="00B20D10" w:rsidRPr="00B20D10">
      <w:rPr>
        <w:rFonts w:ascii="Times New Roman" w:hAnsi="Times New Roman" w:cs="Times New Roman"/>
        <w:b/>
        <w:bCs/>
        <w:sz w:val="24"/>
        <w:szCs w:val="24"/>
        <w:lang w:eastAsia="zh-TW"/>
      </w:rPr>
      <w:t>空氣質量監測器</w:t>
    </w:r>
    <w:r w:rsidR="00B03B90">
      <w:rPr>
        <w:rFonts w:ascii="Times New Roman" w:hAnsi="Times New Roman" w:cs="Times New Roman" w:hint="eastAsia"/>
        <w:b/>
        <w:bCs/>
        <w:sz w:val="24"/>
        <w:szCs w:val="24"/>
      </w:rPr>
      <w:t xml:space="preserve"> </w:t>
    </w:r>
    <w:r w:rsidR="00B20D10" w:rsidRPr="00B20D10">
      <w:rPr>
        <w:rFonts w:ascii="Times New Roman" w:hAnsi="Times New Roman" w:cs="Times New Roman"/>
        <w:b/>
        <w:bCs/>
        <w:sz w:val="24"/>
        <w:szCs w:val="24"/>
        <w:lang w:eastAsia="zh-TW"/>
      </w:rPr>
      <w:t>說明書</w:t>
    </w:r>
    <w:r w:rsidRPr="00B20D10">
      <w:rPr>
        <w:rFonts w:ascii="Times New Roman" w:hAnsi="Times New Roman" w:cs="Times New Roman"/>
        <w:b/>
        <w:bCs/>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A7CD7"/>
    <w:multiLevelType w:val="hybridMultilevel"/>
    <w:tmpl w:val="E710D730"/>
    <w:lvl w:ilvl="0" w:tplc="7F94DBE8">
      <w:start w:val="1"/>
      <w:numFmt w:val="decimal"/>
      <w:lvlText w:val="%1."/>
      <w:lvlJc w:val="left"/>
      <w:pPr>
        <w:ind w:left="800" w:hanging="360"/>
      </w:pPr>
      <w:rPr>
        <w:rFonts w:hint="default"/>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1" w15:restartNumberingAfterBreak="0">
    <w:nsid w:val="14164C31"/>
    <w:multiLevelType w:val="hybridMultilevel"/>
    <w:tmpl w:val="591E685C"/>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 w15:restartNumberingAfterBreak="0">
    <w:nsid w:val="4686480F"/>
    <w:multiLevelType w:val="hybridMultilevel"/>
    <w:tmpl w:val="5C720EA0"/>
    <w:lvl w:ilvl="0" w:tplc="0409000F">
      <w:start w:val="1"/>
      <w:numFmt w:val="decimal"/>
      <w:lvlText w:val="%1."/>
      <w:lvlJc w:val="left"/>
      <w:pPr>
        <w:ind w:left="880" w:hanging="440"/>
      </w:p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3" w15:restartNumberingAfterBreak="0">
    <w:nsid w:val="46D94085"/>
    <w:multiLevelType w:val="hybridMultilevel"/>
    <w:tmpl w:val="FDC2C1A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934701276">
    <w:abstractNumId w:val="3"/>
  </w:num>
  <w:num w:numId="2" w16cid:durableId="1432700540">
    <w:abstractNumId w:val="1"/>
  </w:num>
  <w:num w:numId="3" w16cid:durableId="1642803227">
    <w:abstractNumId w:val="2"/>
  </w:num>
  <w:num w:numId="4" w16cid:durableId="227612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8AB"/>
    <w:rsid w:val="000820AA"/>
    <w:rsid w:val="00090DE8"/>
    <w:rsid w:val="000D1080"/>
    <w:rsid w:val="00102D4F"/>
    <w:rsid w:val="0010310A"/>
    <w:rsid w:val="00114439"/>
    <w:rsid w:val="00121A75"/>
    <w:rsid w:val="001F3073"/>
    <w:rsid w:val="00236824"/>
    <w:rsid w:val="002A09E7"/>
    <w:rsid w:val="002E60DF"/>
    <w:rsid w:val="00335CC7"/>
    <w:rsid w:val="00353C9E"/>
    <w:rsid w:val="00360CED"/>
    <w:rsid w:val="00396BF9"/>
    <w:rsid w:val="003D374B"/>
    <w:rsid w:val="003E0D31"/>
    <w:rsid w:val="003F353C"/>
    <w:rsid w:val="003F4FD7"/>
    <w:rsid w:val="00405091"/>
    <w:rsid w:val="00412D8F"/>
    <w:rsid w:val="00436A17"/>
    <w:rsid w:val="004657E5"/>
    <w:rsid w:val="0047102E"/>
    <w:rsid w:val="00495A29"/>
    <w:rsid w:val="004E37ED"/>
    <w:rsid w:val="004F1F0B"/>
    <w:rsid w:val="00510654"/>
    <w:rsid w:val="0053127D"/>
    <w:rsid w:val="00535C45"/>
    <w:rsid w:val="00555E4B"/>
    <w:rsid w:val="005A370E"/>
    <w:rsid w:val="005C67E3"/>
    <w:rsid w:val="006020F6"/>
    <w:rsid w:val="006516F5"/>
    <w:rsid w:val="00663591"/>
    <w:rsid w:val="006B42D6"/>
    <w:rsid w:val="006D38AB"/>
    <w:rsid w:val="00780879"/>
    <w:rsid w:val="007D44E9"/>
    <w:rsid w:val="007E74B2"/>
    <w:rsid w:val="00800DBB"/>
    <w:rsid w:val="0089664B"/>
    <w:rsid w:val="008D541E"/>
    <w:rsid w:val="00915C1A"/>
    <w:rsid w:val="00982A00"/>
    <w:rsid w:val="009C2634"/>
    <w:rsid w:val="009E62B1"/>
    <w:rsid w:val="00B03B90"/>
    <w:rsid w:val="00B20D10"/>
    <w:rsid w:val="00B3781B"/>
    <w:rsid w:val="00B44A9B"/>
    <w:rsid w:val="00B71ED7"/>
    <w:rsid w:val="00B91199"/>
    <w:rsid w:val="00BD0406"/>
    <w:rsid w:val="00C64202"/>
    <w:rsid w:val="00D01F00"/>
    <w:rsid w:val="00D02D71"/>
    <w:rsid w:val="00D52081"/>
    <w:rsid w:val="00D61329"/>
    <w:rsid w:val="00D855D0"/>
    <w:rsid w:val="00DD1D53"/>
    <w:rsid w:val="00E17881"/>
    <w:rsid w:val="00E20048"/>
    <w:rsid w:val="00EC4EE3"/>
    <w:rsid w:val="00ED3DBD"/>
    <w:rsid w:val="00EE78BC"/>
    <w:rsid w:val="00F01279"/>
    <w:rsid w:val="00FC133C"/>
    <w:rsid w:val="00FD1E26"/>
    <w:rsid w:val="00FD51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2709D1"/>
  <w15:chartTrackingRefBased/>
  <w15:docId w15:val="{AB58BCD1-53C8-4137-99D3-AFAAEFF26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0DBB"/>
    <w:pPr>
      <w:widowControl w:val="0"/>
      <w:spacing w:after="0" w:line="288" w:lineRule="auto"/>
    </w:pPr>
    <w:rPr>
      <w:rFonts w:eastAsia="PMingLiU"/>
    </w:rPr>
  </w:style>
  <w:style w:type="paragraph" w:styleId="1">
    <w:name w:val="heading 1"/>
    <w:basedOn w:val="a"/>
    <w:next w:val="a"/>
    <w:link w:val="10"/>
    <w:uiPriority w:val="9"/>
    <w:qFormat/>
    <w:rsid w:val="006D38A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6D38A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6D38A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6D38AB"/>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6D38AB"/>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6D38AB"/>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6D38AB"/>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6D38AB"/>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6D38AB"/>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D38AB"/>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6D38AB"/>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6D38AB"/>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6D38AB"/>
    <w:rPr>
      <w:rFonts w:cstheme="majorBidi"/>
      <w:color w:val="2F5496" w:themeColor="accent1" w:themeShade="BF"/>
      <w:sz w:val="28"/>
      <w:szCs w:val="28"/>
    </w:rPr>
  </w:style>
  <w:style w:type="character" w:customStyle="1" w:styleId="50">
    <w:name w:val="标题 5 字符"/>
    <w:basedOn w:val="a0"/>
    <w:link w:val="5"/>
    <w:uiPriority w:val="9"/>
    <w:semiHidden/>
    <w:rsid w:val="006D38AB"/>
    <w:rPr>
      <w:rFonts w:cstheme="majorBidi"/>
      <w:color w:val="2F5496" w:themeColor="accent1" w:themeShade="BF"/>
      <w:sz w:val="24"/>
    </w:rPr>
  </w:style>
  <w:style w:type="character" w:customStyle="1" w:styleId="60">
    <w:name w:val="标题 6 字符"/>
    <w:basedOn w:val="a0"/>
    <w:link w:val="6"/>
    <w:uiPriority w:val="9"/>
    <w:semiHidden/>
    <w:rsid w:val="006D38AB"/>
    <w:rPr>
      <w:rFonts w:cstheme="majorBidi"/>
      <w:b/>
      <w:bCs/>
      <w:color w:val="2F5496" w:themeColor="accent1" w:themeShade="BF"/>
    </w:rPr>
  </w:style>
  <w:style w:type="character" w:customStyle="1" w:styleId="70">
    <w:name w:val="标题 7 字符"/>
    <w:basedOn w:val="a0"/>
    <w:link w:val="7"/>
    <w:uiPriority w:val="9"/>
    <w:semiHidden/>
    <w:rsid w:val="006D38AB"/>
    <w:rPr>
      <w:rFonts w:cstheme="majorBidi"/>
      <w:b/>
      <w:bCs/>
      <w:color w:val="595959" w:themeColor="text1" w:themeTint="A6"/>
    </w:rPr>
  </w:style>
  <w:style w:type="character" w:customStyle="1" w:styleId="80">
    <w:name w:val="标题 8 字符"/>
    <w:basedOn w:val="a0"/>
    <w:link w:val="8"/>
    <w:uiPriority w:val="9"/>
    <w:semiHidden/>
    <w:rsid w:val="006D38AB"/>
    <w:rPr>
      <w:rFonts w:cstheme="majorBidi"/>
      <w:color w:val="595959" w:themeColor="text1" w:themeTint="A6"/>
    </w:rPr>
  </w:style>
  <w:style w:type="character" w:customStyle="1" w:styleId="90">
    <w:name w:val="标题 9 字符"/>
    <w:basedOn w:val="a0"/>
    <w:link w:val="9"/>
    <w:uiPriority w:val="9"/>
    <w:semiHidden/>
    <w:rsid w:val="006D38AB"/>
    <w:rPr>
      <w:rFonts w:eastAsiaTheme="majorEastAsia" w:cstheme="majorBidi"/>
      <w:color w:val="595959" w:themeColor="text1" w:themeTint="A6"/>
    </w:rPr>
  </w:style>
  <w:style w:type="paragraph" w:styleId="a3">
    <w:name w:val="Title"/>
    <w:basedOn w:val="a"/>
    <w:next w:val="a"/>
    <w:link w:val="a4"/>
    <w:uiPriority w:val="10"/>
    <w:qFormat/>
    <w:rsid w:val="006D38A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D38A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D38A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6D38A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D38AB"/>
    <w:pPr>
      <w:spacing w:before="160"/>
      <w:jc w:val="center"/>
    </w:pPr>
    <w:rPr>
      <w:i/>
      <w:iCs/>
      <w:color w:val="404040" w:themeColor="text1" w:themeTint="BF"/>
    </w:rPr>
  </w:style>
  <w:style w:type="character" w:customStyle="1" w:styleId="a8">
    <w:name w:val="引用 字符"/>
    <w:basedOn w:val="a0"/>
    <w:link w:val="a7"/>
    <w:uiPriority w:val="29"/>
    <w:rsid w:val="006D38AB"/>
    <w:rPr>
      <w:i/>
      <w:iCs/>
      <w:color w:val="404040" w:themeColor="text1" w:themeTint="BF"/>
    </w:rPr>
  </w:style>
  <w:style w:type="paragraph" w:styleId="a9">
    <w:name w:val="List Paragraph"/>
    <w:basedOn w:val="a"/>
    <w:uiPriority w:val="34"/>
    <w:qFormat/>
    <w:rsid w:val="006D38AB"/>
    <w:pPr>
      <w:ind w:left="720"/>
      <w:contextualSpacing/>
    </w:pPr>
  </w:style>
  <w:style w:type="character" w:styleId="aa">
    <w:name w:val="Intense Emphasis"/>
    <w:basedOn w:val="a0"/>
    <w:uiPriority w:val="21"/>
    <w:qFormat/>
    <w:rsid w:val="006D38AB"/>
    <w:rPr>
      <w:i/>
      <w:iCs/>
      <w:color w:val="2F5496" w:themeColor="accent1" w:themeShade="BF"/>
    </w:rPr>
  </w:style>
  <w:style w:type="paragraph" w:styleId="ab">
    <w:name w:val="Intense Quote"/>
    <w:basedOn w:val="a"/>
    <w:next w:val="a"/>
    <w:link w:val="ac"/>
    <w:uiPriority w:val="30"/>
    <w:qFormat/>
    <w:rsid w:val="006D38A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6D38AB"/>
    <w:rPr>
      <w:i/>
      <w:iCs/>
      <w:color w:val="2F5496" w:themeColor="accent1" w:themeShade="BF"/>
    </w:rPr>
  </w:style>
  <w:style w:type="character" w:styleId="ad">
    <w:name w:val="Intense Reference"/>
    <w:basedOn w:val="a0"/>
    <w:uiPriority w:val="32"/>
    <w:qFormat/>
    <w:rsid w:val="006D38AB"/>
    <w:rPr>
      <w:b/>
      <w:bCs/>
      <w:smallCaps/>
      <w:color w:val="2F5496" w:themeColor="accent1" w:themeShade="BF"/>
      <w:spacing w:val="5"/>
    </w:rPr>
  </w:style>
  <w:style w:type="paragraph" w:styleId="HTML">
    <w:name w:val="HTML Preformatted"/>
    <w:basedOn w:val="a"/>
    <w:link w:val="HTML0"/>
    <w:uiPriority w:val="99"/>
    <w:semiHidden/>
    <w:unhideWhenUsed/>
    <w:rsid w:val="002A09E7"/>
    <w:rPr>
      <w:rFonts w:ascii="Courier New" w:hAnsi="Courier New" w:cs="Courier New"/>
      <w:sz w:val="20"/>
      <w:szCs w:val="20"/>
    </w:rPr>
  </w:style>
  <w:style w:type="character" w:customStyle="1" w:styleId="HTML0">
    <w:name w:val="HTML 预设格式 字符"/>
    <w:basedOn w:val="a0"/>
    <w:link w:val="HTML"/>
    <w:uiPriority w:val="99"/>
    <w:semiHidden/>
    <w:rsid w:val="002A09E7"/>
    <w:rPr>
      <w:rFonts w:ascii="Courier New" w:hAnsi="Courier New" w:cs="Courier New"/>
      <w:sz w:val="20"/>
      <w:szCs w:val="20"/>
    </w:rPr>
  </w:style>
  <w:style w:type="paragraph" w:styleId="ae">
    <w:name w:val="header"/>
    <w:basedOn w:val="a"/>
    <w:link w:val="af"/>
    <w:uiPriority w:val="99"/>
    <w:unhideWhenUsed/>
    <w:rsid w:val="00C64202"/>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C64202"/>
    <w:rPr>
      <w:sz w:val="18"/>
      <w:szCs w:val="18"/>
    </w:rPr>
  </w:style>
  <w:style w:type="paragraph" w:styleId="af0">
    <w:name w:val="footer"/>
    <w:basedOn w:val="a"/>
    <w:link w:val="af1"/>
    <w:uiPriority w:val="99"/>
    <w:unhideWhenUsed/>
    <w:rsid w:val="00C64202"/>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C64202"/>
    <w:rPr>
      <w:sz w:val="18"/>
      <w:szCs w:val="18"/>
    </w:rPr>
  </w:style>
  <w:style w:type="paragraph" w:customStyle="1" w:styleId="af2">
    <w:name w:val="大标题"/>
    <w:basedOn w:val="1"/>
    <w:link w:val="af3"/>
    <w:qFormat/>
    <w:rsid w:val="004657E5"/>
    <w:pPr>
      <w:spacing w:before="280"/>
    </w:pPr>
    <w:rPr>
      <w:rFonts w:ascii="SimHei" w:eastAsia="SimHei" w:hAnsi="SimHei"/>
      <w:color w:val="2265AE"/>
      <w:sz w:val="32"/>
      <w:szCs w:val="36"/>
    </w:rPr>
  </w:style>
  <w:style w:type="character" w:customStyle="1" w:styleId="af3">
    <w:name w:val="大标题 字符"/>
    <w:basedOn w:val="10"/>
    <w:link w:val="af2"/>
    <w:rsid w:val="004657E5"/>
    <w:rPr>
      <w:rFonts w:ascii="SimHei" w:eastAsia="SimHei" w:hAnsi="SimHei" w:cstheme="majorBidi"/>
      <w:color w:val="2265AE"/>
      <w:sz w:val="32"/>
      <w:szCs w:val="36"/>
    </w:rPr>
  </w:style>
  <w:style w:type="table" w:styleId="af4">
    <w:name w:val="Table Grid"/>
    <w:basedOn w:val="a1"/>
    <w:uiPriority w:val="39"/>
    <w:rsid w:val="00471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semiHidden/>
    <w:unhideWhenUsed/>
    <w:rsid w:val="00D61329"/>
    <w:pPr>
      <w:widowControl/>
      <w:spacing w:before="100" w:beforeAutospacing="1" w:after="100" w:afterAutospacing="1" w:line="240" w:lineRule="auto"/>
    </w:pPr>
    <w:rPr>
      <w:rFonts w:ascii="PMingLiU" w:hAnsi="PMingLiU" w:cs="PMingLiU"/>
      <w:kern w:val="0"/>
      <w:sz w:val="24"/>
      <w:lang w:eastAsia="zh-TW"/>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5493">
      <w:bodyDiv w:val="1"/>
      <w:marLeft w:val="0"/>
      <w:marRight w:val="0"/>
      <w:marTop w:val="0"/>
      <w:marBottom w:val="0"/>
      <w:divBdr>
        <w:top w:val="none" w:sz="0" w:space="0" w:color="auto"/>
        <w:left w:val="none" w:sz="0" w:space="0" w:color="auto"/>
        <w:bottom w:val="none" w:sz="0" w:space="0" w:color="auto"/>
        <w:right w:val="none" w:sz="0" w:space="0" w:color="auto"/>
      </w:divBdr>
    </w:div>
    <w:div w:id="6569038">
      <w:bodyDiv w:val="1"/>
      <w:marLeft w:val="0"/>
      <w:marRight w:val="0"/>
      <w:marTop w:val="0"/>
      <w:marBottom w:val="0"/>
      <w:divBdr>
        <w:top w:val="none" w:sz="0" w:space="0" w:color="auto"/>
        <w:left w:val="none" w:sz="0" w:space="0" w:color="auto"/>
        <w:bottom w:val="none" w:sz="0" w:space="0" w:color="auto"/>
        <w:right w:val="none" w:sz="0" w:space="0" w:color="auto"/>
      </w:divBdr>
    </w:div>
    <w:div w:id="37171278">
      <w:bodyDiv w:val="1"/>
      <w:marLeft w:val="0"/>
      <w:marRight w:val="0"/>
      <w:marTop w:val="0"/>
      <w:marBottom w:val="0"/>
      <w:divBdr>
        <w:top w:val="none" w:sz="0" w:space="0" w:color="auto"/>
        <w:left w:val="none" w:sz="0" w:space="0" w:color="auto"/>
        <w:bottom w:val="none" w:sz="0" w:space="0" w:color="auto"/>
        <w:right w:val="none" w:sz="0" w:space="0" w:color="auto"/>
      </w:divBdr>
    </w:div>
    <w:div w:id="72554376">
      <w:bodyDiv w:val="1"/>
      <w:marLeft w:val="0"/>
      <w:marRight w:val="0"/>
      <w:marTop w:val="0"/>
      <w:marBottom w:val="0"/>
      <w:divBdr>
        <w:top w:val="none" w:sz="0" w:space="0" w:color="auto"/>
        <w:left w:val="none" w:sz="0" w:space="0" w:color="auto"/>
        <w:bottom w:val="none" w:sz="0" w:space="0" w:color="auto"/>
        <w:right w:val="none" w:sz="0" w:space="0" w:color="auto"/>
      </w:divBdr>
    </w:div>
    <w:div w:id="93668242">
      <w:bodyDiv w:val="1"/>
      <w:marLeft w:val="0"/>
      <w:marRight w:val="0"/>
      <w:marTop w:val="0"/>
      <w:marBottom w:val="0"/>
      <w:divBdr>
        <w:top w:val="none" w:sz="0" w:space="0" w:color="auto"/>
        <w:left w:val="none" w:sz="0" w:space="0" w:color="auto"/>
        <w:bottom w:val="none" w:sz="0" w:space="0" w:color="auto"/>
        <w:right w:val="none" w:sz="0" w:space="0" w:color="auto"/>
      </w:divBdr>
    </w:div>
    <w:div w:id="143011286">
      <w:bodyDiv w:val="1"/>
      <w:marLeft w:val="0"/>
      <w:marRight w:val="0"/>
      <w:marTop w:val="0"/>
      <w:marBottom w:val="0"/>
      <w:divBdr>
        <w:top w:val="none" w:sz="0" w:space="0" w:color="auto"/>
        <w:left w:val="none" w:sz="0" w:space="0" w:color="auto"/>
        <w:bottom w:val="none" w:sz="0" w:space="0" w:color="auto"/>
        <w:right w:val="none" w:sz="0" w:space="0" w:color="auto"/>
      </w:divBdr>
    </w:div>
    <w:div w:id="187302553">
      <w:bodyDiv w:val="1"/>
      <w:marLeft w:val="0"/>
      <w:marRight w:val="0"/>
      <w:marTop w:val="0"/>
      <w:marBottom w:val="0"/>
      <w:divBdr>
        <w:top w:val="none" w:sz="0" w:space="0" w:color="auto"/>
        <w:left w:val="none" w:sz="0" w:space="0" w:color="auto"/>
        <w:bottom w:val="none" w:sz="0" w:space="0" w:color="auto"/>
        <w:right w:val="none" w:sz="0" w:space="0" w:color="auto"/>
      </w:divBdr>
    </w:div>
    <w:div w:id="194462672">
      <w:bodyDiv w:val="1"/>
      <w:marLeft w:val="0"/>
      <w:marRight w:val="0"/>
      <w:marTop w:val="0"/>
      <w:marBottom w:val="0"/>
      <w:divBdr>
        <w:top w:val="none" w:sz="0" w:space="0" w:color="auto"/>
        <w:left w:val="none" w:sz="0" w:space="0" w:color="auto"/>
        <w:bottom w:val="none" w:sz="0" w:space="0" w:color="auto"/>
        <w:right w:val="none" w:sz="0" w:space="0" w:color="auto"/>
      </w:divBdr>
    </w:div>
    <w:div w:id="234046623">
      <w:bodyDiv w:val="1"/>
      <w:marLeft w:val="0"/>
      <w:marRight w:val="0"/>
      <w:marTop w:val="0"/>
      <w:marBottom w:val="0"/>
      <w:divBdr>
        <w:top w:val="none" w:sz="0" w:space="0" w:color="auto"/>
        <w:left w:val="none" w:sz="0" w:space="0" w:color="auto"/>
        <w:bottom w:val="none" w:sz="0" w:space="0" w:color="auto"/>
        <w:right w:val="none" w:sz="0" w:space="0" w:color="auto"/>
      </w:divBdr>
    </w:div>
    <w:div w:id="276568419">
      <w:bodyDiv w:val="1"/>
      <w:marLeft w:val="0"/>
      <w:marRight w:val="0"/>
      <w:marTop w:val="0"/>
      <w:marBottom w:val="0"/>
      <w:divBdr>
        <w:top w:val="none" w:sz="0" w:space="0" w:color="auto"/>
        <w:left w:val="none" w:sz="0" w:space="0" w:color="auto"/>
        <w:bottom w:val="none" w:sz="0" w:space="0" w:color="auto"/>
        <w:right w:val="none" w:sz="0" w:space="0" w:color="auto"/>
      </w:divBdr>
    </w:div>
    <w:div w:id="279338869">
      <w:bodyDiv w:val="1"/>
      <w:marLeft w:val="0"/>
      <w:marRight w:val="0"/>
      <w:marTop w:val="0"/>
      <w:marBottom w:val="0"/>
      <w:divBdr>
        <w:top w:val="none" w:sz="0" w:space="0" w:color="auto"/>
        <w:left w:val="none" w:sz="0" w:space="0" w:color="auto"/>
        <w:bottom w:val="none" w:sz="0" w:space="0" w:color="auto"/>
        <w:right w:val="none" w:sz="0" w:space="0" w:color="auto"/>
      </w:divBdr>
    </w:div>
    <w:div w:id="286013309">
      <w:bodyDiv w:val="1"/>
      <w:marLeft w:val="0"/>
      <w:marRight w:val="0"/>
      <w:marTop w:val="0"/>
      <w:marBottom w:val="0"/>
      <w:divBdr>
        <w:top w:val="none" w:sz="0" w:space="0" w:color="auto"/>
        <w:left w:val="none" w:sz="0" w:space="0" w:color="auto"/>
        <w:bottom w:val="none" w:sz="0" w:space="0" w:color="auto"/>
        <w:right w:val="none" w:sz="0" w:space="0" w:color="auto"/>
      </w:divBdr>
    </w:div>
    <w:div w:id="311259146">
      <w:bodyDiv w:val="1"/>
      <w:marLeft w:val="0"/>
      <w:marRight w:val="0"/>
      <w:marTop w:val="0"/>
      <w:marBottom w:val="0"/>
      <w:divBdr>
        <w:top w:val="none" w:sz="0" w:space="0" w:color="auto"/>
        <w:left w:val="none" w:sz="0" w:space="0" w:color="auto"/>
        <w:bottom w:val="none" w:sz="0" w:space="0" w:color="auto"/>
        <w:right w:val="none" w:sz="0" w:space="0" w:color="auto"/>
      </w:divBdr>
    </w:div>
    <w:div w:id="369496130">
      <w:bodyDiv w:val="1"/>
      <w:marLeft w:val="0"/>
      <w:marRight w:val="0"/>
      <w:marTop w:val="0"/>
      <w:marBottom w:val="0"/>
      <w:divBdr>
        <w:top w:val="none" w:sz="0" w:space="0" w:color="auto"/>
        <w:left w:val="none" w:sz="0" w:space="0" w:color="auto"/>
        <w:bottom w:val="none" w:sz="0" w:space="0" w:color="auto"/>
        <w:right w:val="none" w:sz="0" w:space="0" w:color="auto"/>
      </w:divBdr>
    </w:div>
    <w:div w:id="375589542">
      <w:bodyDiv w:val="1"/>
      <w:marLeft w:val="0"/>
      <w:marRight w:val="0"/>
      <w:marTop w:val="0"/>
      <w:marBottom w:val="0"/>
      <w:divBdr>
        <w:top w:val="none" w:sz="0" w:space="0" w:color="auto"/>
        <w:left w:val="none" w:sz="0" w:space="0" w:color="auto"/>
        <w:bottom w:val="none" w:sz="0" w:space="0" w:color="auto"/>
        <w:right w:val="none" w:sz="0" w:space="0" w:color="auto"/>
      </w:divBdr>
    </w:div>
    <w:div w:id="386416757">
      <w:bodyDiv w:val="1"/>
      <w:marLeft w:val="0"/>
      <w:marRight w:val="0"/>
      <w:marTop w:val="0"/>
      <w:marBottom w:val="0"/>
      <w:divBdr>
        <w:top w:val="none" w:sz="0" w:space="0" w:color="auto"/>
        <w:left w:val="none" w:sz="0" w:space="0" w:color="auto"/>
        <w:bottom w:val="none" w:sz="0" w:space="0" w:color="auto"/>
        <w:right w:val="none" w:sz="0" w:space="0" w:color="auto"/>
      </w:divBdr>
    </w:div>
    <w:div w:id="437990941">
      <w:bodyDiv w:val="1"/>
      <w:marLeft w:val="0"/>
      <w:marRight w:val="0"/>
      <w:marTop w:val="0"/>
      <w:marBottom w:val="0"/>
      <w:divBdr>
        <w:top w:val="none" w:sz="0" w:space="0" w:color="auto"/>
        <w:left w:val="none" w:sz="0" w:space="0" w:color="auto"/>
        <w:bottom w:val="none" w:sz="0" w:space="0" w:color="auto"/>
        <w:right w:val="none" w:sz="0" w:space="0" w:color="auto"/>
      </w:divBdr>
    </w:div>
    <w:div w:id="576550237">
      <w:bodyDiv w:val="1"/>
      <w:marLeft w:val="0"/>
      <w:marRight w:val="0"/>
      <w:marTop w:val="0"/>
      <w:marBottom w:val="0"/>
      <w:divBdr>
        <w:top w:val="none" w:sz="0" w:space="0" w:color="auto"/>
        <w:left w:val="none" w:sz="0" w:space="0" w:color="auto"/>
        <w:bottom w:val="none" w:sz="0" w:space="0" w:color="auto"/>
        <w:right w:val="none" w:sz="0" w:space="0" w:color="auto"/>
      </w:divBdr>
    </w:div>
    <w:div w:id="576668558">
      <w:bodyDiv w:val="1"/>
      <w:marLeft w:val="0"/>
      <w:marRight w:val="0"/>
      <w:marTop w:val="0"/>
      <w:marBottom w:val="0"/>
      <w:divBdr>
        <w:top w:val="none" w:sz="0" w:space="0" w:color="auto"/>
        <w:left w:val="none" w:sz="0" w:space="0" w:color="auto"/>
        <w:bottom w:val="none" w:sz="0" w:space="0" w:color="auto"/>
        <w:right w:val="none" w:sz="0" w:space="0" w:color="auto"/>
      </w:divBdr>
    </w:div>
    <w:div w:id="594099947">
      <w:bodyDiv w:val="1"/>
      <w:marLeft w:val="0"/>
      <w:marRight w:val="0"/>
      <w:marTop w:val="0"/>
      <w:marBottom w:val="0"/>
      <w:divBdr>
        <w:top w:val="none" w:sz="0" w:space="0" w:color="auto"/>
        <w:left w:val="none" w:sz="0" w:space="0" w:color="auto"/>
        <w:bottom w:val="none" w:sz="0" w:space="0" w:color="auto"/>
        <w:right w:val="none" w:sz="0" w:space="0" w:color="auto"/>
      </w:divBdr>
    </w:div>
    <w:div w:id="629019290">
      <w:bodyDiv w:val="1"/>
      <w:marLeft w:val="0"/>
      <w:marRight w:val="0"/>
      <w:marTop w:val="0"/>
      <w:marBottom w:val="0"/>
      <w:divBdr>
        <w:top w:val="none" w:sz="0" w:space="0" w:color="auto"/>
        <w:left w:val="none" w:sz="0" w:space="0" w:color="auto"/>
        <w:bottom w:val="none" w:sz="0" w:space="0" w:color="auto"/>
        <w:right w:val="none" w:sz="0" w:space="0" w:color="auto"/>
      </w:divBdr>
    </w:div>
    <w:div w:id="684089726">
      <w:bodyDiv w:val="1"/>
      <w:marLeft w:val="0"/>
      <w:marRight w:val="0"/>
      <w:marTop w:val="0"/>
      <w:marBottom w:val="0"/>
      <w:divBdr>
        <w:top w:val="none" w:sz="0" w:space="0" w:color="auto"/>
        <w:left w:val="none" w:sz="0" w:space="0" w:color="auto"/>
        <w:bottom w:val="none" w:sz="0" w:space="0" w:color="auto"/>
        <w:right w:val="none" w:sz="0" w:space="0" w:color="auto"/>
      </w:divBdr>
    </w:div>
    <w:div w:id="684752082">
      <w:bodyDiv w:val="1"/>
      <w:marLeft w:val="0"/>
      <w:marRight w:val="0"/>
      <w:marTop w:val="0"/>
      <w:marBottom w:val="0"/>
      <w:divBdr>
        <w:top w:val="none" w:sz="0" w:space="0" w:color="auto"/>
        <w:left w:val="none" w:sz="0" w:space="0" w:color="auto"/>
        <w:bottom w:val="none" w:sz="0" w:space="0" w:color="auto"/>
        <w:right w:val="none" w:sz="0" w:space="0" w:color="auto"/>
      </w:divBdr>
    </w:div>
    <w:div w:id="690766218">
      <w:bodyDiv w:val="1"/>
      <w:marLeft w:val="0"/>
      <w:marRight w:val="0"/>
      <w:marTop w:val="0"/>
      <w:marBottom w:val="0"/>
      <w:divBdr>
        <w:top w:val="none" w:sz="0" w:space="0" w:color="auto"/>
        <w:left w:val="none" w:sz="0" w:space="0" w:color="auto"/>
        <w:bottom w:val="none" w:sz="0" w:space="0" w:color="auto"/>
        <w:right w:val="none" w:sz="0" w:space="0" w:color="auto"/>
      </w:divBdr>
    </w:div>
    <w:div w:id="705374360">
      <w:bodyDiv w:val="1"/>
      <w:marLeft w:val="0"/>
      <w:marRight w:val="0"/>
      <w:marTop w:val="0"/>
      <w:marBottom w:val="0"/>
      <w:divBdr>
        <w:top w:val="none" w:sz="0" w:space="0" w:color="auto"/>
        <w:left w:val="none" w:sz="0" w:space="0" w:color="auto"/>
        <w:bottom w:val="none" w:sz="0" w:space="0" w:color="auto"/>
        <w:right w:val="none" w:sz="0" w:space="0" w:color="auto"/>
      </w:divBdr>
    </w:div>
    <w:div w:id="720790720">
      <w:bodyDiv w:val="1"/>
      <w:marLeft w:val="0"/>
      <w:marRight w:val="0"/>
      <w:marTop w:val="0"/>
      <w:marBottom w:val="0"/>
      <w:divBdr>
        <w:top w:val="none" w:sz="0" w:space="0" w:color="auto"/>
        <w:left w:val="none" w:sz="0" w:space="0" w:color="auto"/>
        <w:bottom w:val="none" w:sz="0" w:space="0" w:color="auto"/>
        <w:right w:val="none" w:sz="0" w:space="0" w:color="auto"/>
      </w:divBdr>
    </w:div>
    <w:div w:id="728766499">
      <w:bodyDiv w:val="1"/>
      <w:marLeft w:val="0"/>
      <w:marRight w:val="0"/>
      <w:marTop w:val="0"/>
      <w:marBottom w:val="0"/>
      <w:divBdr>
        <w:top w:val="none" w:sz="0" w:space="0" w:color="auto"/>
        <w:left w:val="none" w:sz="0" w:space="0" w:color="auto"/>
        <w:bottom w:val="none" w:sz="0" w:space="0" w:color="auto"/>
        <w:right w:val="none" w:sz="0" w:space="0" w:color="auto"/>
      </w:divBdr>
    </w:div>
    <w:div w:id="738795449">
      <w:bodyDiv w:val="1"/>
      <w:marLeft w:val="0"/>
      <w:marRight w:val="0"/>
      <w:marTop w:val="0"/>
      <w:marBottom w:val="0"/>
      <w:divBdr>
        <w:top w:val="none" w:sz="0" w:space="0" w:color="auto"/>
        <w:left w:val="none" w:sz="0" w:space="0" w:color="auto"/>
        <w:bottom w:val="none" w:sz="0" w:space="0" w:color="auto"/>
        <w:right w:val="none" w:sz="0" w:space="0" w:color="auto"/>
      </w:divBdr>
    </w:div>
    <w:div w:id="757025694">
      <w:bodyDiv w:val="1"/>
      <w:marLeft w:val="0"/>
      <w:marRight w:val="0"/>
      <w:marTop w:val="0"/>
      <w:marBottom w:val="0"/>
      <w:divBdr>
        <w:top w:val="none" w:sz="0" w:space="0" w:color="auto"/>
        <w:left w:val="none" w:sz="0" w:space="0" w:color="auto"/>
        <w:bottom w:val="none" w:sz="0" w:space="0" w:color="auto"/>
        <w:right w:val="none" w:sz="0" w:space="0" w:color="auto"/>
      </w:divBdr>
    </w:div>
    <w:div w:id="796799922">
      <w:bodyDiv w:val="1"/>
      <w:marLeft w:val="0"/>
      <w:marRight w:val="0"/>
      <w:marTop w:val="0"/>
      <w:marBottom w:val="0"/>
      <w:divBdr>
        <w:top w:val="none" w:sz="0" w:space="0" w:color="auto"/>
        <w:left w:val="none" w:sz="0" w:space="0" w:color="auto"/>
        <w:bottom w:val="none" w:sz="0" w:space="0" w:color="auto"/>
        <w:right w:val="none" w:sz="0" w:space="0" w:color="auto"/>
      </w:divBdr>
    </w:div>
    <w:div w:id="812986903">
      <w:bodyDiv w:val="1"/>
      <w:marLeft w:val="0"/>
      <w:marRight w:val="0"/>
      <w:marTop w:val="0"/>
      <w:marBottom w:val="0"/>
      <w:divBdr>
        <w:top w:val="none" w:sz="0" w:space="0" w:color="auto"/>
        <w:left w:val="none" w:sz="0" w:space="0" w:color="auto"/>
        <w:bottom w:val="none" w:sz="0" w:space="0" w:color="auto"/>
        <w:right w:val="none" w:sz="0" w:space="0" w:color="auto"/>
      </w:divBdr>
    </w:div>
    <w:div w:id="835724564">
      <w:bodyDiv w:val="1"/>
      <w:marLeft w:val="0"/>
      <w:marRight w:val="0"/>
      <w:marTop w:val="0"/>
      <w:marBottom w:val="0"/>
      <w:divBdr>
        <w:top w:val="none" w:sz="0" w:space="0" w:color="auto"/>
        <w:left w:val="none" w:sz="0" w:space="0" w:color="auto"/>
        <w:bottom w:val="none" w:sz="0" w:space="0" w:color="auto"/>
        <w:right w:val="none" w:sz="0" w:space="0" w:color="auto"/>
      </w:divBdr>
    </w:div>
    <w:div w:id="853810594">
      <w:bodyDiv w:val="1"/>
      <w:marLeft w:val="0"/>
      <w:marRight w:val="0"/>
      <w:marTop w:val="0"/>
      <w:marBottom w:val="0"/>
      <w:divBdr>
        <w:top w:val="none" w:sz="0" w:space="0" w:color="auto"/>
        <w:left w:val="none" w:sz="0" w:space="0" w:color="auto"/>
        <w:bottom w:val="none" w:sz="0" w:space="0" w:color="auto"/>
        <w:right w:val="none" w:sz="0" w:space="0" w:color="auto"/>
      </w:divBdr>
    </w:div>
    <w:div w:id="859926940">
      <w:bodyDiv w:val="1"/>
      <w:marLeft w:val="0"/>
      <w:marRight w:val="0"/>
      <w:marTop w:val="0"/>
      <w:marBottom w:val="0"/>
      <w:divBdr>
        <w:top w:val="none" w:sz="0" w:space="0" w:color="auto"/>
        <w:left w:val="none" w:sz="0" w:space="0" w:color="auto"/>
        <w:bottom w:val="none" w:sz="0" w:space="0" w:color="auto"/>
        <w:right w:val="none" w:sz="0" w:space="0" w:color="auto"/>
      </w:divBdr>
    </w:div>
    <w:div w:id="871652063">
      <w:bodyDiv w:val="1"/>
      <w:marLeft w:val="0"/>
      <w:marRight w:val="0"/>
      <w:marTop w:val="0"/>
      <w:marBottom w:val="0"/>
      <w:divBdr>
        <w:top w:val="none" w:sz="0" w:space="0" w:color="auto"/>
        <w:left w:val="none" w:sz="0" w:space="0" w:color="auto"/>
        <w:bottom w:val="none" w:sz="0" w:space="0" w:color="auto"/>
        <w:right w:val="none" w:sz="0" w:space="0" w:color="auto"/>
      </w:divBdr>
    </w:div>
    <w:div w:id="881013746">
      <w:bodyDiv w:val="1"/>
      <w:marLeft w:val="0"/>
      <w:marRight w:val="0"/>
      <w:marTop w:val="0"/>
      <w:marBottom w:val="0"/>
      <w:divBdr>
        <w:top w:val="none" w:sz="0" w:space="0" w:color="auto"/>
        <w:left w:val="none" w:sz="0" w:space="0" w:color="auto"/>
        <w:bottom w:val="none" w:sz="0" w:space="0" w:color="auto"/>
        <w:right w:val="none" w:sz="0" w:space="0" w:color="auto"/>
      </w:divBdr>
    </w:div>
    <w:div w:id="887568780">
      <w:bodyDiv w:val="1"/>
      <w:marLeft w:val="0"/>
      <w:marRight w:val="0"/>
      <w:marTop w:val="0"/>
      <w:marBottom w:val="0"/>
      <w:divBdr>
        <w:top w:val="none" w:sz="0" w:space="0" w:color="auto"/>
        <w:left w:val="none" w:sz="0" w:space="0" w:color="auto"/>
        <w:bottom w:val="none" w:sz="0" w:space="0" w:color="auto"/>
        <w:right w:val="none" w:sz="0" w:space="0" w:color="auto"/>
      </w:divBdr>
    </w:div>
    <w:div w:id="892470817">
      <w:bodyDiv w:val="1"/>
      <w:marLeft w:val="0"/>
      <w:marRight w:val="0"/>
      <w:marTop w:val="0"/>
      <w:marBottom w:val="0"/>
      <w:divBdr>
        <w:top w:val="none" w:sz="0" w:space="0" w:color="auto"/>
        <w:left w:val="none" w:sz="0" w:space="0" w:color="auto"/>
        <w:bottom w:val="none" w:sz="0" w:space="0" w:color="auto"/>
        <w:right w:val="none" w:sz="0" w:space="0" w:color="auto"/>
      </w:divBdr>
    </w:div>
    <w:div w:id="906183833">
      <w:bodyDiv w:val="1"/>
      <w:marLeft w:val="0"/>
      <w:marRight w:val="0"/>
      <w:marTop w:val="0"/>
      <w:marBottom w:val="0"/>
      <w:divBdr>
        <w:top w:val="none" w:sz="0" w:space="0" w:color="auto"/>
        <w:left w:val="none" w:sz="0" w:space="0" w:color="auto"/>
        <w:bottom w:val="none" w:sz="0" w:space="0" w:color="auto"/>
        <w:right w:val="none" w:sz="0" w:space="0" w:color="auto"/>
      </w:divBdr>
    </w:div>
    <w:div w:id="918517118">
      <w:bodyDiv w:val="1"/>
      <w:marLeft w:val="0"/>
      <w:marRight w:val="0"/>
      <w:marTop w:val="0"/>
      <w:marBottom w:val="0"/>
      <w:divBdr>
        <w:top w:val="none" w:sz="0" w:space="0" w:color="auto"/>
        <w:left w:val="none" w:sz="0" w:space="0" w:color="auto"/>
        <w:bottom w:val="none" w:sz="0" w:space="0" w:color="auto"/>
        <w:right w:val="none" w:sz="0" w:space="0" w:color="auto"/>
      </w:divBdr>
    </w:div>
    <w:div w:id="920067693">
      <w:bodyDiv w:val="1"/>
      <w:marLeft w:val="0"/>
      <w:marRight w:val="0"/>
      <w:marTop w:val="0"/>
      <w:marBottom w:val="0"/>
      <w:divBdr>
        <w:top w:val="none" w:sz="0" w:space="0" w:color="auto"/>
        <w:left w:val="none" w:sz="0" w:space="0" w:color="auto"/>
        <w:bottom w:val="none" w:sz="0" w:space="0" w:color="auto"/>
        <w:right w:val="none" w:sz="0" w:space="0" w:color="auto"/>
      </w:divBdr>
    </w:div>
    <w:div w:id="948968555">
      <w:bodyDiv w:val="1"/>
      <w:marLeft w:val="0"/>
      <w:marRight w:val="0"/>
      <w:marTop w:val="0"/>
      <w:marBottom w:val="0"/>
      <w:divBdr>
        <w:top w:val="none" w:sz="0" w:space="0" w:color="auto"/>
        <w:left w:val="none" w:sz="0" w:space="0" w:color="auto"/>
        <w:bottom w:val="none" w:sz="0" w:space="0" w:color="auto"/>
        <w:right w:val="none" w:sz="0" w:space="0" w:color="auto"/>
      </w:divBdr>
    </w:div>
    <w:div w:id="957830944">
      <w:bodyDiv w:val="1"/>
      <w:marLeft w:val="0"/>
      <w:marRight w:val="0"/>
      <w:marTop w:val="0"/>
      <w:marBottom w:val="0"/>
      <w:divBdr>
        <w:top w:val="none" w:sz="0" w:space="0" w:color="auto"/>
        <w:left w:val="none" w:sz="0" w:space="0" w:color="auto"/>
        <w:bottom w:val="none" w:sz="0" w:space="0" w:color="auto"/>
        <w:right w:val="none" w:sz="0" w:space="0" w:color="auto"/>
      </w:divBdr>
    </w:div>
    <w:div w:id="979964023">
      <w:bodyDiv w:val="1"/>
      <w:marLeft w:val="0"/>
      <w:marRight w:val="0"/>
      <w:marTop w:val="0"/>
      <w:marBottom w:val="0"/>
      <w:divBdr>
        <w:top w:val="none" w:sz="0" w:space="0" w:color="auto"/>
        <w:left w:val="none" w:sz="0" w:space="0" w:color="auto"/>
        <w:bottom w:val="none" w:sz="0" w:space="0" w:color="auto"/>
        <w:right w:val="none" w:sz="0" w:space="0" w:color="auto"/>
      </w:divBdr>
    </w:div>
    <w:div w:id="990669578">
      <w:bodyDiv w:val="1"/>
      <w:marLeft w:val="0"/>
      <w:marRight w:val="0"/>
      <w:marTop w:val="0"/>
      <w:marBottom w:val="0"/>
      <w:divBdr>
        <w:top w:val="none" w:sz="0" w:space="0" w:color="auto"/>
        <w:left w:val="none" w:sz="0" w:space="0" w:color="auto"/>
        <w:bottom w:val="none" w:sz="0" w:space="0" w:color="auto"/>
        <w:right w:val="none" w:sz="0" w:space="0" w:color="auto"/>
      </w:divBdr>
    </w:div>
    <w:div w:id="1054622123">
      <w:bodyDiv w:val="1"/>
      <w:marLeft w:val="0"/>
      <w:marRight w:val="0"/>
      <w:marTop w:val="0"/>
      <w:marBottom w:val="0"/>
      <w:divBdr>
        <w:top w:val="none" w:sz="0" w:space="0" w:color="auto"/>
        <w:left w:val="none" w:sz="0" w:space="0" w:color="auto"/>
        <w:bottom w:val="none" w:sz="0" w:space="0" w:color="auto"/>
        <w:right w:val="none" w:sz="0" w:space="0" w:color="auto"/>
      </w:divBdr>
    </w:div>
    <w:div w:id="1074357309">
      <w:bodyDiv w:val="1"/>
      <w:marLeft w:val="0"/>
      <w:marRight w:val="0"/>
      <w:marTop w:val="0"/>
      <w:marBottom w:val="0"/>
      <w:divBdr>
        <w:top w:val="none" w:sz="0" w:space="0" w:color="auto"/>
        <w:left w:val="none" w:sz="0" w:space="0" w:color="auto"/>
        <w:bottom w:val="none" w:sz="0" w:space="0" w:color="auto"/>
        <w:right w:val="none" w:sz="0" w:space="0" w:color="auto"/>
      </w:divBdr>
    </w:div>
    <w:div w:id="1076364956">
      <w:bodyDiv w:val="1"/>
      <w:marLeft w:val="0"/>
      <w:marRight w:val="0"/>
      <w:marTop w:val="0"/>
      <w:marBottom w:val="0"/>
      <w:divBdr>
        <w:top w:val="none" w:sz="0" w:space="0" w:color="auto"/>
        <w:left w:val="none" w:sz="0" w:space="0" w:color="auto"/>
        <w:bottom w:val="none" w:sz="0" w:space="0" w:color="auto"/>
        <w:right w:val="none" w:sz="0" w:space="0" w:color="auto"/>
      </w:divBdr>
    </w:div>
    <w:div w:id="1114403218">
      <w:bodyDiv w:val="1"/>
      <w:marLeft w:val="0"/>
      <w:marRight w:val="0"/>
      <w:marTop w:val="0"/>
      <w:marBottom w:val="0"/>
      <w:divBdr>
        <w:top w:val="none" w:sz="0" w:space="0" w:color="auto"/>
        <w:left w:val="none" w:sz="0" w:space="0" w:color="auto"/>
        <w:bottom w:val="none" w:sz="0" w:space="0" w:color="auto"/>
        <w:right w:val="none" w:sz="0" w:space="0" w:color="auto"/>
      </w:divBdr>
    </w:div>
    <w:div w:id="1122186860">
      <w:bodyDiv w:val="1"/>
      <w:marLeft w:val="0"/>
      <w:marRight w:val="0"/>
      <w:marTop w:val="0"/>
      <w:marBottom w:val="0"/>
      <w:divBdr>
        <w:top w:val="none" w:sz="0" w:space="0" w:color="auto"/>
        <w:left w:val="none" w:sz="0" w:space="0" w:color="auto"/>
        <w:bottom w:val="none" w:sz="0" w:space="0" w:color="auto"/>
        <w:right w:val="none" w:sz="0" w:space="0" w:color="auto"/>
      </w:divBdr>
    </w:div>
    <w:div w:id="1128862740">
      <w:bodyDiv w:val="1"/>
      <w:marLeft w:val="0"/>
      <w:marRight w:val="0"/>
      <w:marTop w:val="0"/>
      <w:marBottom w:val="0"/>
      <w:divBdr>
        <w:top w:val="none" w:sz="0" w:space="0" w:color="auto"/>
        <w:left w:val="none" w:sz="0" w:space="0" w:color="auto"/>
        <w:bottom w:val="none" w:sz="0" w:space="0" w:color="auto"/>
        <w:right w:val="none" w:sz="0" w:space="0" w:color="auto"/>
      </w:divBdr>
    </w:div>
    <w:div w:id="1135223554">
      <w:bodyDiv w:val="1"/>
      <w:marLeft w:val="0"/>
      <w:marRight w:val="0"/>
      <w:marTop w:val="0"/>
      <w:marBottom w:val="0"/>
      <w:divBdr>
        <w:top w:val="none" w:sz="0" w:space="0" w:color="auto"/>
        <w:left w:val="none" w:sz="0" w:space="0" w:color="auto"/>
        <w:bottom w:val="none" w:sz="0" w:space="0" w:color="auto"/>
        <w:right w:val="none" w:sz="0" w:space="0" w:color="auto"/>
      </w:divBdr>
    </w:div>
    <w:div w:id="1139419130">
      <w:bodyDiv w:val="1"/>
      <w:marLeft w:val="0"/>
      <w:marRight w:val="0"/>
      <w:marTop w:val="0"/>
      <w:marBottom w:val="0"/>
      <w:divBdr>
        <w:top w:val="none" w:sz="0" w:space="0" w:color="auto"/>
        <w:left w:val="none" w:sz="0" w:space="0" w:color="auto"/>
        <w:bottom w:val="none" w:sz="0" w:space="0" w:color="auto"/>
        <w:right w:val="none" w:sz="0" w:space="0" w:color="auto"/>
      </w:divBdr>
    </w:div>
    <w:div w:id="1147471718">
      <w:bodyDiv w:val="1"/>
      <w:marLeft w:val="0"/>
      <w:marRight w:val="0"/>
      <w:marTop w:val="0"/>
      <w:marBottom w:val="0"/>
      <w:divBdr>
        <w:top w:val="none" w:sz="0" w:space="0" w:color="auto"/>
        <w:left w:val="none" w:sz="0" w:space="0" w:color="auto"/>
        <w:bottom w:val="none" w:sz="0" w:space="0" w:color="auto"/>
        <w:right w:val="none" w:sz="0" w:space="0" w:color="auto"/>
      </w:divBdr>
    </w:div>
    <w:div w:id="1167402318">
      <w:bodyDiv w:val="1"/>
      <w:marLeft w:val="0"/>
      <w:marRight w:val="0"/>
      <w:marTop w:val="0"/>
      <w:marBottom w:val="0"/>
      <w:divBdr>
        <w:top w:val="none" w:sz="0" w:space="0" w:color="auto"/>
        <w:left w:val="none" w:sz="0" w:space="0" w:color="auto"/>
        <w:bottom w:val="none" w:sz="0" w:space="0" w:color="auto"/>
        <w:right w:val="none" w:sz="0" w:space="0" w:color="auto"/>
      </w:divBdr>
    </w:div>
    <w:div w:id="1180856240">
      <w:bodyDiv w:val="1"/>
      <w:marLeft w:val="0"/>
      <w:marRight w:val="0"/>
      <w:marTop w:val="0"/>
      <w:marBottom w:val="0"/>
      <w:divBdr>
        <w:top w:val="none" w:sz="0" w:space="0" w:color="auto"/>
        <w:left w:val="none" w:sz="0" w:space="0" w:color="auto"/>
        <w:bottom w:val="none" w:sz="0" w:space="0" w:color="auto"/>
        <w:right w:val="none" w:sz="0" w:space="0" w:color="auto"/>
      </w:divBdr>
    </w:div>
    <w:div w:id="1183014525">
      <w:bodyDiv w:val="1"/>
      <w:marLeft w:val="0"/>
      <w:marRight w:val="0"/>
      <w:marTop w:val="0"/>
      <w:marBottom w:val="0"/>
      <w:divBdr>
        <w:top w:val="none" w:sz="0" w:space="0" w:color="auto"/>
        <w:left w:val="none" w:sz="0" w:space="0" w:color="auto"/>
        <w:bottom w:val="none" w:sz="0" w:space="0" w:color="auto"/>
        <w:right w:val="none" w:sz="0" w:space="0" w:color="auto"/>
      </w:divBdr>
    </w:div>
    <w:div w:id="1187865522">
      <w:bodyDiv w:val="1"/>
      <w:marLeft w:val="0"/>
      <w:marRight w:val="0"/>
      <w:marTop w:val="0"/>
      <w:marBottom w:val="0"/>
      <w:divBdr>
        <w:top w:val="none" w:sz="0" w:space="0" w:color="auto"/>
        <w:left w:val="none" w:sz="0" w:space="0" w:color="auto"/>
        <w:bottom w:val="none" w:sz="0" w:space="0" w:color="auto"/>
        <w:right w:val="none" w:sz="0" w:space="0" w:color="auto"/>
      </w:divBdr>
    </w:div>
    <w:div w:id="1191336211">
      <w:bodyDiv w:val="1"/>
      <w:marLeft w:val="0"/>
      <w:marRight w:val="0"/>
      <w:marTop w:val="0"/>
      <w:marBottom w:val="0"/>
      <w:divBdr>
        <w:top w:val="none" w:sz="0" w:space="0" w:color="auto"/>
        <w:left w:val="none" w:sz="0" w:space="0" w:color="auto"/>
        <w:bottom w:val="none" w:sz="0" w:space="0" w:color="auto"/>
        <w:right w:val="none" w:sz="0" w:space="0" w:color="auto"/>
      </w:divBdr>
    </w:div>
    <w:div w:id="1224296801">
      <w:bodyDiv w:val="1"/>
      <w:marLeft w:val="0"/>
      <w:marRight w:val="0"/>
      <w:marTop w:val="0"/>
      <w:marBottom w:val="0"/>
      <w:divBdr>
        <w:top w:val="none" w:sz="0" w:space="0" w:color="auto"/>
        <w:left w:val="none" w:sz="0" w:space="0" w:color="auto"/>
        <w:bottom w:val="none" w:sz="0" w:space="0" w:color="auto"/>
        <w:right w:val="none" w:sz="0" w:space="0" w:color="auto"/>
      </w:divBdr>
    </w:div>
    <w:div w:id="1247764124">
      <w:bodyDiv w:val="1"/>
      <w:marLeft w:val="0"/>
      <w:marRight w:val="0"/>
      <w:marTop w:val="0"/>
      <w:marBottom w:val="0"/>
      <w:divBdr>
        <w:top w:val="none" w:sz="0" w:space="0" w:color="auto"/>
        <w:left w:val="none" w:sz="0" w:space="0" w:color="auto"/>
        <w:bottom w:val="none" w:sz="0" w:space="0" w:color="auto"/>
        <w:right w:val="none" w:sz="0" w:space="0" w:color="auto"/>
      </w:divBdr>
    </w:div>
    <w:div w:id="1313633293">
      <w:bodyDiv w:val="1"/>
      <w:marLeft w:val="0"/>
      <w:marRight w:val="0"/>
      <w:marTop w:val="0"/>
      <w:marBottom w:val="0"/>
      <w:divBdr>
        <w:top w:val="none" w:sz="0" w:space="0" w:color="auto"/>
        <w:left w:val="none" w:sz="0" w:space="0" w:color="auto"/>
        <w:bottom w:val="none" w:sz="0" w:space="0" w:color="auto"/>
        <w:right w:val="none" w:sz="0" w:space="0" w:color="auto"/>
      </w:divBdr>
    </w:div>
    <w:div w:id="1366058581">
      <w:bodyDiv w:val="1"/>
      <w:marLeft w:val="0"/>
      <w:marRight w:val="0"/>
      <w:marTop w:val="0"/>
      <w:marBottom w:val="0"/>
      <w:divBdr>
        <w:top w:val="none" w:sz="0" w:space="0" w:color="auto"/>
        <w:left w:val="none" w:sz="0" w:space="0" w:color="auto"/>
        <w:bottom w:val="none" w:sz="0" w:space="0" w:color="auto"/>
        <w:right w:val="none" w:sz="0" w:space="0" w:color="auto"/>
      </w:divBdr>
    </w:div>
    <w:div w:id="1391004600">
      <w:bodyDiv w:val="1"/>
      <w:marLeft w:val="0"/>
      <w:marRight w:val="0"/>
      <w:marTop w:val="0"/>
      <w:marBottom w:val="0"/>
      <w:divBdr>
        <w:top w:val="none" w:sz="0" w:space="0" w:color="auto"/>
        <w:left w:val="none" w:sz="0" w:space="0" w:color="auto"/>
        <w:bottom w:val="none" w:sz="0" w:space="0" w:color="auto"/>
        <w:right w:val="none" w:sz="0" w:space="0" w:color="auto"/>
      </w:divBdr>
    </w:div>
    <w:div w:id="1463110688">
      <w:bodyDiv w:val="1"/>
      <w:marLeft w:val="0"/>
      <w:marRight w:val="0"/>
      <w:marTop w:val="0"/>
      <w:marBottom w:val="0"/>
      <w:divBdr>
        <w:top w:val="none" w:sz="0" w:space="0" w:color="auto"/>
        <w:left w:val="none" w:sz="0" w:space="0" w:color="auto"/>
        <w:bottom w:val="none" w:sz="0" w:space="0" w:color="auto"/>
        <w:right w:val="none" w:sz="0" w:space="0" w:color="auto"/>
      </w:divBdr>
    </w:div>
    <w:div w:id="1471441878">
      <w:bodyDiv w:val="1"/>
      <w:marLeft w:val="0"/>
      <w:marRight w:val="0"/>
      <w:marTop w:val="0"/>
      <w:marBottom w:val="0"/>
      <w:divBdr>
        <w:top w:val="none" w:sz="0" w:space="0" w:color="auto"/>
        <w:left w:val="none" w:sz="0" w:space="0" w:color="auto"/>
        <w:bottom w:val="none" w:sz="0" w:space="0" w:color="auto"/>
        <w:right w:val="none" w:sz="0" w:space="0" w:color="auto"/>
      </w:divBdr>
    </w:div>
    <w:div w:id="1473327274">
      <w:bodyDiv w:val="1"/>
      <w:marLeft w:val="0"/>
      <w:marRight w:val="0"/>
      <w:marTop w:val="0"/>
      <w:marBottom w:val="0"/>
      <w:divBdr>
        <w:top w:val="none" w:sz="0" w:space="0" w:color="auto"/>
        <w:left w:val="none" w:sz="0" w:space="0" w:color="auto"/>
        <w:bottom w:val="none" w:sz="0" w:space="0" w:color="auto"/>
        <w:right w:val="none" w:sz="0" w:space="0" w:color="auto"/>
      </w:divBdr>
    </w:div>
    <w:div w:id="1493183036">
      <w:bodyDiv w:val="1"/>
      <w:marLeft w:val="0"/>
      <w:marRight w:val="0"/>
      <w:marTop w:val="0"/>
      <w:marBottom w:val="0"/>
      <w:divBdr>
        <w:top w:val="none" w:sz="0" w:space="0" w:color="auto"/>
        <w:left w:val="none" w:sz="0" w:space="0" w:color="auto"/>
        <w:bottom w:val="none" w:sz="0" w:space="0" w:color="auto"/>
        <w:right w:val="none" w:sz="0" w:space="0" w:color="auto"/>
      </w:divBdr>
    </w:div>
    <w:div w:id="1522476692">
      <w:bodyDiv w:val="1"/>
      <w:marLeft w:val="0"/>
      <w:marRight w:val="0"/>
      <w:marTop w:val="0"/>
      <w:marBottom w:val="0"/>
      <w:divBdr>
        <w:top w:val="none" w:sz="0" w:space="0" w:color="auto"/>
        <w:left w:val="none" w:sz="0" w:space="0" w:color="auto"/>
        <w:bottom w:val="none" w:sz="0" w:space="0" w:color="auto"/>
        <w:right w:val="none" w:sz="0" w:space="0" w:color="auto"/>
      </w:divBdr>
    </w:div>
    <w:div w:id="1523057772">
      <w:bodyDiv w:val="1"/>
      <w:marLeft w:val="0"/>
      <w:marRight w:val="0"/>
      <w:marTop w:val="0"/>
      <w:marBottom w:val="0"/>
      <w:divBdr>
        <w:top w:val="none" w:sz="0" w:space="0" w:color="auto"/>
        <w:left w:val="none" w:sz="0" w:space="0" w:color="auto"/>
        <w:bottom w:val="none" w:sz="0" w:space="0" w:color="auto"/>
        <w:right w:val="none" w:sz="0" w:space="0" w:color="auto"/>
      </w:divBdr>
    </w:div>
    <w:div w:id="1602105891">
      <w:bodyDiv w:val="1"/>
      <w:marLeft w:val="0"/>
      <w:marRight w:val="0"/>
      <w:marTop w:val="0"/>
      <w:marBottom w:val="0"/>
      <w:divBdr>
        <w:top w:val="none" w:sz="0" w:space="0" w:color="auto"/>
        <w:left w:val="none" w:sz="0" w:space="0" w:color="auto"/>
        <w:bottom w:val="none" w:sz="0" w:space="0" w:color="auto"/>
        <w:right w:val="none" w:sz="0" w:space="0" w:color="auto"/>
      </w:divBdr>
    </w:div>
    <w:div w:id="1625622811">
      <w:bodyDiv w:val="1"/>
      <w:marLeft w:val="0"/>
      <w:marRight w:val="0"/>
      <w:marTop w:val="0"/>
      <w:marBottom w:val="0"/>
      <w:divBdr>
        <w:top w:val="none" w:sz="0" w:space="0" w:color="auto"/>
        <w:left w:val="none" w:sz="0" w:space="0" w:color="auto"/>
        <w:bottom w:val="none" w:sz="0" w:space="0" w:color="auto"/>
        <w:right w:val="none" w:sz="0" w:space="0" w:color="auto"/>
      </w:divBdr>
    </w:div>
    <w:div w:id="1631085337">
      <w:bodyDiv w:val="1"/>
      <w:marLeft w:val="0"/>
      <w:marRight w:val="0"/>
      <w:marTop w:val="0"/>
      <w:marBottom w:val="0"/>
      <w:divBdr>
        <w:top w:val="none" w:sz="0" w:space="0" w:color="auto"/>
        <w:left w:val="none" w:sz="0" w:space="0" w:color="auto"/>
        <w:bottom w:val="none" w:sz="0" w:space="0" w:color="auto"/>
        <w:right w:val="none" w:sz="0" w:space="0" w:color="auto"/>
      </w:divBdr>
    </w:div>
    <w:div w:id="1631937067">
      <w:bodyDiv w:val="1"/>
      <w:marLeft w:val="0"/>
      <w:marRight w:val="0"/>
      <w:marTop w:val="0"/>
      <w:marBottom w:val="0"/>
      <w:divBdr>
        <w:top w:val="none" w:sz="0" w:space="0" w:color="auto"/>
        <w:left w:val="none" w:sz="0" w:space="0" w:color="auto"/>
        <w:bottom w:val="none" w:sz="0" w:space="0" w:color="auto"/>
        <w:right w:val="none" w:sz="0" w:space="0" w:color="auto"/>
      </w:divBdr>
    </w:div>
    <w:div w:id="1663240046">
      <w:bodyDiv w:val="1"/>
      <w:marLeft w:val="0"/>
      <w:marRight w:val="0"/>
      <w:marTop w:val="0"/>
      <w:marBottom w:val="0"/>
      <w:divBdr>
        <w:top w:val="none" w:sz="0" w:space="0" w:color="auto"/>
        <w:left w:val="none" w:sz="0" w:space="0" w:color="auto"/>
        <w:bottom w:val="none" w:sz="0" w:space="0" w:color="auto"/>
        <w:right w:val="none" w:sz="0" w:space="0" w:color="auto"/>
      </w:divBdr>
    </w:div>
    <w:div w:id="1671327733">
      <w:bodyDiv w:val="1"/>
      <w:marLeft w:val="0"/>
      <w:marRight w:val="0"/>
      <w:marTop w:val="0"/>
      <w:marBottom w:val="0"/>
      <w:divBdr>
        <w:top w:val="none" w:sz="0" w:space="0" w:color="auto"/>
        <w:left w:val="none" w:sz="0" w:space="0" w:color="auto"/>
        <w:bottom w:val="none" w:sz="0" w:space="0" w:color="auto"/>
        <w:right w:val="none" w:sz="0" w:space="0" w:color="auto"/>
      </w:divBdr>
    </w:div>
    <w:div w:id="1728145607">
      <w:bodyDiv w:val="1"/>
      <w:marLeft w:val="0"/>
      <w:marRight w:val="0"/>
      <w:marTop w:val="0"/>
      <w:marBottom w:val="0"/>
      <w:divBdr>
        <w:top w:val="none" w:sz="0" w:space="0" w:color="auto"/>
        <w:left w:val="none" w:sz="0" w:space="0" w:color="auto"/>
        <w:bottom w:val="none" w:sz="0" w:space="0" w:color="auto"/>
        <w:right w:val="none" w:sz="0" w:space="0" w:color="auto"/>
      </w:divBdr>
    </w:div>
    <w:div w:id="1775442667">
      <w:bodyDiv w:val="1"/>
      <w:marLeft w:val="0"/>
      <w:marRight w:val="0"/>
      <w:marTop w:val="0"/>
      <w:marBottom w:val="0"/>
      <w:divBdr>
        <w:top w:val="none" w:sz="0" w:space="0" w:color="auto"/>
        <w:left w:val="none" w:sz="0" w:space="0" w:color="auto"/>
        <w:bottom w:val="none" w:sz="0" w:space="0" w:color="auto"/>
        <w:right w:val="none" w:sz="0" w:space="0" w:color="auto"/>
      </w:divBdr>
    </w:div>
    <w:div w:id="1783917907">
      <w:bodyDiv w:val="1"/>
      <w:marLeft w:val="0"/>
      <w:marRight w:val="0"/>
      <w:marTop w:val="0"/>
      <w:marBottom w:val="0"/>
      <w:divBdr>
        <w:top w:val="none" w:sz="0" w:space="0" w:color="auto"/>
        <w:left w:val="none" w:sz="0" w:space="0" w:color="auto"/>
        <w:bottom w:val="none" w:sz="0" w:space="0" w:color="auto"/>
        <w:right w:val="none" w:sz="0" w:space="0" w:color="auto"/>
      </w:divBdr>
    </w:div>
    <w:div w:id="1830363460">
      <w:bodyDiv w:val="1"/>
      <w:marLeft w:val="0"/>
      <w:marRight w:val="0"/>
      <w:marTop w:val="0"/>
      <w:marBottom w:val="0"/>
      <w:divBdr>
        <w:top w:val="none" w:sz="0" w:space="0" w:color="auto"/>
        <w:left w:val="none" w:sz="0" w:space="0" w:color="auto"/>
        <w:bottom w:val="none" w:sz="0" w:space="0" w:color="auto"/>
        <w:right w:val="none" w:sz="0" w:space="0" w:color="auto"/>
      </w:divBdr>
    </w:div>
    <w:div w:id="1845591290">
      <w:bodyDiv w:val="1"/>
      <w:marLeft w:val="0"/>
      <w:marRight w:val="0"/>
      <w:marTop w:val="0"/>
      <w:marBottom w:val="0"/>
      <w:divBdr>
        <w:top w:val="none" w:sz="0" w:space="0" w:color="auto"/>
        <w:left w:val="none" w:sz="0" w:space="0" w:color="auto"/>
        <w:bottom w:val="none" w:sz="0" w:space="0" w:color="auto"/>
        <w:right w:val="none" w:sz="0" w:space="0" w:color="auto"/>
      </w:divBdr>
    </w:div>
    <w:div w:id="1858695037">
      <w:bodyDiv w:val="1"/>
      <w:marLeft w:val="0"/>
      <w:marRight w:val="0"/>
      <w:marTop w:val="0"/>
      <w:marBottom w:val="0"/>
      <w:divBdr>
        <w:top w:val="none" w:sz="0" w:space="0" w:color="auto"/>
        <w:left w:val="none" w:sz="0" w:space="0" w:color="auto"/>
        <w:bottom w:val="none" w:sz="0" w:space="0" w:color="auto"/>
        <w:right w:val="none" w:sz="0" w:space="0" w:color="auto"/>
      </w:divBdr>
    </w:div>
    <w:div w:id="1873229254">
      <w:bodyDiv w:val="1"/>
      <w:marLeft w:val="0"/>
      <w:marRight w:val="0"/>
      <w:marTop w:val="0"/>
      <w:marBottom w:val="0"/>
      <w:divBdr>
        <w:top w:val="none" w:sz="0" w:space="0" w:color="auto"/>
        <w:left w:val="none" w:sz="0" w:space="0" w:color="auto"/>
        <w:bottom w:val="none" w:sz="0" w:space="0" w:color="auto"/>
        <w:right w:val="none" w:sz="0" w:space="0" w:color="auto"/>
      </w:divBdr>
    </w:div>
    <w:div w:id="1903251696">
      <w:bodyDiv w:val="1"/>
      <w:marLeft w:val="0"/>
      <w:marRight w:val="0"/>
      <w:marTop w:val="0"/>
      <w:marBottom w:val="0"/>
      <w:divBdr>
        <w:top w:val="none" w:sz="0" w:space="0" w:color="auto"/>
        <w:left w:val="none" w:sz="0" w:space="0" w:color="auto"/>
        <w:bottom w:val="none" w:sz="0" w:space="0" w:color="auto"/>
        <w:right w:val="none" w:sz="0" w:space="0" w:color="auto"/>
      </w:divBdr>
    </w:div>
    <w:div w:id="1914392626">
      <w:bodyDiv w:val="1"/>
      <w:marLeft w:val="0"/>
      <w:marRight w:val="0"/>
      <w:marTop w:val="0"/>
      <w:marBottom w:val="0"/>
      <w:divBdr>
        <w:top w:val="none" w:sz="0" w:space="0" w:color="auto"/>
        <w:left w:val="none" w:sz="0" w:space="0" w:color="auto"/>
        <w:bottom w:val="none" w:sz="0" w:space="0" w:color="auto"/>
        <w:right w:val="none" w:sz="0" w:space="0" w:color="auto"/>
      </w:divBdr>
    </w:div>
    <w:div w:id="1927566426">
      <w:bodyDiv w:val="1"/>
      <w:marLeft w:val="0"/>
      <w:marRight w:val="0"/>
      <w:marTop w:val="0"/>
      <w:marBottom w:val="0"/>
      <w:divBdr>
        <w:top w:val="none" w:sz="0" w:space="0" w:color="auto"/>
        <w:left w:val="none" w:sz="0" w:space="0" w:color="auto"/>
        <w:bottom w:val="none" w:sz="0" w:space="0" w:color="auto"/>
        <w:right w:val="none" w:sz="0" w:space="0" w:color="auto"/>
      </w:divBdr>
    </w:div>
    <w:div w:id="1949964423">
      <w:bodyDiv w:val="1"/>
      <w:marLeft w:val="0"/>
      <w:marRight w:val="0"/>
      <w:marTop w:val="0"/>
      <w:marBottom w:val="0"/>
      <w:divBdr>
        <w:top w:val="none" w:sz="0" w:space="0" w:color="auto"/>
        <w:left w:val="none" w:sz="0" w:space="0" w:color="auto"/>
        <w:bottom w:val="none" w:sz="0" w:space="0" w:color="auto"/>
        <w:right w:val="none" w:sz="0" w:space="0" w:color="auto"/>
      </w:divBdr>
    </w:div>
    <w:div w:id="1990555837">
      <w:bodyDiv w:val="1"/>
      <w:marLeft w:val="0"/>
      <w:marRight w:val="0"/>
      <w:marTop w:val="0"/>
      <w:marBottom w:val="0"/>
      <w:divBdr>
        <w:top w:val="none" w:sz="0" w:space="0" w:color="auto"/>
        <w:left w:val="none" w:sz="0" w:space="0" w:color="auto"/>
        <w:bottom w:val="none" w:sz="0" w:space="0" w:color="auto"/>
        <w:right w:val="none" w:sz="0" w:space="0" w:color="auto"/>
      </w:divBdr>
    </w:div>
    <w:div w:id="1995184546">
      <w:bodyDiv w:val="1"/>
      <w:marLeft w:val="0"/>
      <w:marRight w:val="0"/>
      <w:marTop w:val="0"/>
      <w:marBottom w:val="0"/>
      <w:divBdr>
        <w:top w:val="none" w:sz="0" w:space="0" w:color="auto"/>
        <w:left w:val="none" w:sz="0" w:space="0" w:color="auto"/>
        <w:bottom w:val="none" w:sz="0" w:space="0" w:color="auto"/>
        <w:right w:val="none" w:sz="0" w:space="0" w:color="auto"/>
      </w:divBdr>
    </w:div>
    <w:div w:id="2019113709">
      <w:bodyDiv w:val="1"/>
      <w:marLeft w:val="0"/>
      <w:marRight w:val="0"/>
      <w:marTop w:val="0"/>
      <w:marBottom w:val="0"/>
      <w:divBdr>
        <w:top w:val="none" w:sz="0" w:space="0" w:color="auto"/>
        <w:left w:val="none" w:sz="0" w:space="0" w:color="auto"/>
        <w:bottom w:val="none" w:sz="0" w:space="0" w:color="auto"/>
        <w:right w:val="none" w:sz="0" w:space="0" w:color="auto"/>
      </w:divBdr>
    </w:div>
    <w:div w:id="2022394674">
      <w:bodyDiv w:val="1"/>
      <w:marLeft w:val="0"/>
      <w:marRight w:val="0"/>
      <w:marTop w:val="0"/>
      <w:marBottom w:val="0"/>
      <w:divBdr>
        <w:top w:val="none" w:sz="0" w:space="0" w:color="auto"/>
        <w:left w:val="none" w:sz="0" w:space="0" w:color="auto"/>
        <w:bottom w:val="none" w:sz="0" w:space="0" w:color="auto"/>
        <w:right w:val="none" w:sz="0" w:space="0" w:color="auto"/>
      </w:divBdr>
    </w:div>
    <w:div w:id="2098793100">
      <w:bodyDiv w:val="1"/>
      <w:marLeft w:val="0"/>
      <w:marRight w:val="0"/>
      <w:marTop w:val="0"/>
      <w:marBottom w:val="0"/>
      <w:divBdr>
        <w:top w:val="none" w:sz="0" w:space="0" w:color="auto"/>
        <w:left w:val="none" w:sz="0" w:space="0" w:color="auto"/>
        <w:bottom w:val="none" w:sz="0" w:space="0" w:color="auto"/>
        <w:right w:val="none" w:sz="0" w:space="0" w:color="auto"/>
      </w:divBdr>
    </w:div>
    <w:div w:id="2100246637">
      <w:bodyDiv w:val="1"/>
      <w:marLeft w:val="0"/>
      <w:marRight w:val="0"/>
      <w:marTop w:val="0"/>
      <w:marBottom w:val="0"/>
      <w:divBdr>
        <w:top w:val="none" w:sz="0" w:space="0" w:color="auto"/>
        <w:left w:val="none" w:sz="0" w:space="0" w:color="auto"/>
        <w:bottom w:val="none" w:sz="0" w:space="0" w:color="auto"/>
        <w:right w:val="none" w:sz="0" w:space="0" w:color="auto"/>
      </w:divBdr>
    </w:div>
    <w:div w:id="210792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DE8BF1962B07654E915662B7CDD89CFA" ma:contentTypeVersion="10" ma:contentTypeDescription="新建文档。" ma:contentTypeScope="" ma:versionID="8a3d199157677114502074af581b81b8">
  <xsd:schema xmlns:xsd="http://www.w3.org/2001/XMLSchema" xmlns:xs="http://www.w3.org/2001/XMLSchema" xmlns:p="http://schemas.microsoft.com/office/2006/metadata/properties" xmlns:ns2="4b964d85-2945-4656-a25c-99d0e5d15aab" targetNamespace="http://schemas.microsoft.com/office/2006/metadata/properties" ma:root="true" ma:fieldsID="977defe40d95604192c7411b93a95f10" ns2:_="">
    <xsd:import namespace="4b964d85-2945-4656-a25c-99d0e5d15a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64d85-2945-4656-a25c-99d0e5d15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图像标记" ma:readOnly="false" ma:fieldId="{5cf76f15-5ced-4ddc-b409-7134ff3c332f}" ma:taxonomyMulti="true" ma:sspId="863fa8cf-43de-4133-bcec-55fa735bba3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b964d85-2945-4656-a25c-99d0e5d15aa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1CEC06-956C-4207-8DB9-D60A36FCDF5A}"/>
</file>

<file path=customXml/itemProps2.xml><?xml version="1.0" encoding="utf-8"?>
<ds:datastoreItem xmlns:ds="http://schemas.openxmlformats.org/officeDocument/2006/customXml" ds:itemID="{F3A77B67-AA54-4DC8-848E-081F2E48E15D}">
  <ds:schemaRefs>
    <ds:schemaRef ds:uri="http://schemas.microsoft.com/office/2006/metadata/properties"/>
    <ds:schemaRef ds:uri="http://schemas.microsoft.com/office/infopath/2007/PartnerControls"/>
    <ds:schemaRef ds:uri="4b964d85-2945-4656-a25c-99d0e5d15aab"/>
  </ds:schemaRefs>
</ds:datastoreItem>
</file>

<file path=customXml/itemProps3.xml><?xml version="1.0" encoding="utf-8"?>
<ds:datastoreItem xmlns:ds="http://schemas.openxmlformats.org/officeDocument/2006/customXml" ds:itemID="{EB3C310A-78BA-42F8-90A6-6928F4B2F0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389</Words>
  <Characters>2218</Characters>
  <Application>Microsoft Office Word</Application>
  <DocSecurity>0</DocSecurity>
  <Lines>18</Lines>
  <Paragraphs>5</Paragraphs>
  <ScaleCrop>false</ScaleCrop>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Dong Nina</dc:creator>
  <cp:keywords/>
  <dc:description/>
  <cp:lastModifiedBy>Michelle</cp:lastModifiedBy>
  <cp:revision>4</cp:revision>
  <dcterms:created xsi:type="dcterms:W3CDTF">2025-06-26T05:54:00Z</dcterms:created>
  <dcterms:modified xsi:type="dcterms:W3CDTF">2025-06-26T05:55:00Z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0x010100DE8BF1962B07654E915662B7CDD89CFA</vt:lpwstr>
  </property>
</Properties>
</file>